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معاذ
</w:t>
      </w:r>
    </w:p>
    <w:p>
      <w:pPr>
        <w:jc w:val="start"/>
        <w:bidi/>
      </w:pPr>
      <w:r>
        <w:rPr>
          <w:rFonts w:ascii="arial" w:hAnsi="arial" w:eastAsia="arial" w:cs="arial"/>
          <w:sz w:val="28"/>
          <w:szCs w:val="28"/>
          <w:b w:val="1"/>
          <w:bCs w:val="1"/>
          <w:rtl/>
        </w:rPr>
        <w:t xml:space="preserve">خالد معاذ
</w:t>
      </w:r>
    </w:p>
    <w:p>
      <w:pPr/>
      <w:r>
        <w:rPr/>
        <w:t xml:space="preserve">خالد معاذ  خالد بن عبد الرزاق معاذ: فنان أثري باحث، ولد بدمشق وتعلم بها وفي أنطاكية وحلب، وتخرج في المعهد الفرنسي للآثار والفنون الإسلامية التابع لجامعة السوربون، افتتح ورشة فنية باسم (الفن الإسلامي) وعمل في المديرية العامة للآثار والمتاحف السورية خبيرا في الترميم والزخرفة العربية، وعين مدرسا للفنون. شارك في تأسيس الجمعية السورية للفنون، وأقام عددا من المعارض في بيته وغيره. كان عضوا بلجنة الفنون الشعبية بالمجلس الأعلى لرعاية الفنون والآداب وعضوا باتحاد الكتاب العرب. منح وسام الاستحقاق السوري من الدرجة الأولى برع في الرسم والنحت والآثار واهتم بدراسة تاريخ سورية الحضاري وخاصة في مجال الفنون الإسلامية والعادات والتقاليد والعمارة والمساجد والقصور الشامية القديمة، وله مصنفات ومقالات فيها. اختلف مع المهندس الفرنسي إيكوشار حول مخطط تنظيم مدينة دمشق وتوسعها في المناطق المشجرة، له (تربة ابن المقدم)، (مدافن الملوك والسلاطين في دمشق)، (مشاهير دمشق الأثرية)، (دمشق أيام ابن النفيس)، (دمشق أيام الغزالي)، (دمشق أيام ابن عساكر)، (الكتابات العربية بدمشق).</w:t>
      </w:r>
    </w:p>
    <w:p/>
    <w:p>
      <w:pPr>
        <w:jc w:val="start"/>
        <w:bidi/>
      </w:pPr>
      <w:r>
        <w:rPr>
          <w:sz w:val="24"/>
          <w:szCs w:val="24"/>
          <w:b w:val="1"/>
          <w:bCs w:val="1"/>
          <w:rtl/>
        </w:rPr>
        <w:t xml:space="preserve">
إتمام الأعلام،(دار صادر - بيروت،1999،ط 1،ج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معاذ 
</w:t>
      </w:r>
    </w:p>
    <w:p>
      <w:pPr/>
      <w:r>
        <w:rPr/>
        <w:t xml:space="preserve">فنان، باحث.</w:t>
      </w:r>
    </w:p>
    <w:p/>
    <w:p>
      <w:pPr/>
      <w:r>
        <w:rPr/>
        <w:t xml:space="preserve">ولد في دمشق، تلقى علومه في مدرسة التجهيز في المعهد الفرنسي للآثار والفنون الإسلامية، وأسس في عام 1950 م الجمعية السورية للفنون التي كان مقرها في منزله. ساهم في تأسيس رابطة الفنانين السوريين، ونقابة الفنون الجميلة، واتحاد الفنانين التشكيليين العرب.</w:t>
      </w:r>
    </w:p>
    <w:p/>
    <w:p>
      <w:pPr/>
      <w:r>
        <w:rPr/>
        <w:t xml:space="preserve">وقد وضع مصنفات في تاريخ الفن والفن الأموي والعباسي.. وفهارس ومعجماً بأسماء الملابس في سورية، والخط والخطاطين، وتاريخ الصناعات اليدوية، والجامع الأموي. كما وضع تحقيقات علمية مرفقة بالصور عن تاريخ علم الفلك والآلات الفلكية وصناعة هذه الآلات.</w:t>
      </w:r>
    </w:p>
    <w:p/>
    <w:p>
      <w:pPr/>
      <w:r>
        <w:rPr/>
        <w:t xml:space="preserve">وانكب لسنوات طويلة على رسم لوحات تمثل الأحياء الشعبية والآثار والتراث الشعبي.</w:t>
      </w:r>
    </w:p>
    <w:p/>
    <w:p>
      <w:pPr/>
      <w:r>
        <w:rPr/>
        <w:t xml:space="preserve">وجمع على صعيد نصوص الوثائق الأثرية مجموعة مهمة من الحجج والوقفيات، ووضع تحقيقاً في الكنى والألقاب، وكتب عن سورية في آثار الرحالة العرب والأجانب.</w:t>
      </w:r>
    </w:p>
    <w:p/>
    <w:p>
      <w:pPr/>
      <w:r>
        <w:rPr/>
        <w:t xml:space="preserve">وهذه قائمة ببعض مؤلفاته:</w:t>
      </w:r>
    </w:p>
    <w:p/>
    <w:p>
      <w:pPr/>
      <w:r>
        <w:rPr/>
        <w:t xml:space="preserve">- مشاهد دمشق الأثرية: صور من الوطن الخالد (بالاشتراك مع سليم عادل عبد الحق). - دمشق: مديرية الآثار العامة، 1369 هـ، 79 ص.</w:t>
      </w:r>
    </w:p>
    <w:p/>
    <w:p>
      <w:pPr/>
      <w:r>
        <w:rPr/>
        <w:t xml:space="preserve">- تربة ابن المقدم - بالفرنسية - بيروت 1929.</w:t>
      </w:r>
    </w:p>
    <w:p/>
    <w:p>
      <w:pPr/>
      <w:r>
        <w:rPr/>
        <w:t xml:space="preserve">- مدافن الملوك والسلاطين في دمشق - بحث - مجلة الحوليات - رقم 2 / 1951 دمشق.</w:t>
      </w:r>
    </w:p>
    <w:p/>
    <w:p>
      <w:pPr/>
      <w:r>
        <w:rPr/>
        <w:t xml:space="preserve">- دمشق أيام ابن النفيس - دمشق 1967.</w:t>
      </w:r>
    </w:p>
    <w:p/>
    <w:p>
      <w:pPr/>
      <w:r>
        <w:rPr/>
        <w:t xml:space="preserve">- دمشق أيام الغزالي - القاهرة 1961.</w:t>
      </w:r>
    </w:p>
    <w:p/>
    <w:p>
      <w:pPr/>
      <w:r>
        <w:rPr/>
        <w:t xml:space="preserve">- دمشق في أيام ابن عساكر - دمشق.</w:t>
      </w:r>
    </w:p>
    <w:p/>
    <w:p>
      <w:pPr/>
      <w:r>
        <w:rPr/>
        <w:t xml:space="preserve">- الكتابات العربية بدمشق (شواهد القبور) - بيروت 1977.</w:t>
      </w:r>
    </w:p>
    <w:p/>
    <w:p>
      <w:pPr/>
      <w:r>
        <w:rPr/>
        <w:t xml:space="preserve">إلى جانب العديد من المقالات التي تبحث في التراث وفنونه.</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2026-05-17T05:29:49+03:00</dcterms:created>
  <dcterms:modified xsi:type="dcterms:W3CDTF">2026-05-17T05:29:49+03:00</dcterms:modified>
</cp:coreProperties>
</file>

<file path=docProps/custom.xml><?xml version="1.0" encoding="utf-8"?>
<Properties xmlns="http://schemas.openxmlformats.org/officeDocument/2006/custom-properties" xmlns:vt="http://schemas.openxmlformats.org/officeDocument/2006/docPropsVTypes"/>
</file>