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محمود
</w:t>
      </w:r>
    </w:p>
    <w:p>
      <w:pPr>
        <w:jc w:val="start"/>
        <w:bidi/>
      </w:pPr>
      <w:r>
        <w:rPr>
          <w:rFonts w:ascii="arial" w:hAnsi="arial" w:eastAsia="arial" w:cs="arial"/>
          <w:sz w:val="28"/>
          <w:szCs w:val="28"/>
          <w:b w:val="1"/>
          <w:bCs w:val="1"/>
          <w:rtl/>
        </w:rPr>
        <w:t xml:space="preserve">حافظ محمود
</w:t>
      </w:r>
    </w:p>
    <w:p>
      <w:pPr/>
      <w:r>
        <w:rPr/>
        <w:t xml:space="preserve">حافظ محمود  حافظ محمود: شيخ الصحافيين بمصر، ولد في القاهرة، وحصل على إجازة الفلسفة من كلية الآداب، ترأس تحرير صحيفة (السياسة) ثم (القاهرة) وعمل في (الجمهورية) حتى وفاته، كان من أبرز مؤسسي نقابة الصحافيين المصرية، وتولى أمانتها العامة، ثم اختير وكيلا لها ثم صار نقيبها.. وعين عضوا في المجلس الأعلى للصحافة والمجلس الأعلى للثقافة وفي المجالس القومية المتخصصة. اشترك في إعداد لائحة العمل الصحفي وقانون معاشات الصحفيين ولائحة آداب مهنة الصحافة وميثاق الشرق الصحفي. منح عددا من الأوسمة من مصر وغيرها، من كتبه (طلعت حرب)، (المعارك الأدبية)، (مذكرات منسية)، (أسرار الماضي)، (الإعلام الصهيوني)، (القاهرة بين جيلين)، (فلسفة الثورة)، (أسرار صحفية)، (بنات سنة 2000)، (حكايات صحفية).</w:t>
      </w:r>
    </w:p>
    <w:p/>
    <w:p>
      <w:pPr>
        <w:jc w:val="start"/>
        <w:bidi/>
      </w:pPr>
      <w:r>
        <w:rPr>
          <w:sz w:val="24"/>
          <w:szCs w:val="24"/>
          <w:b w:val="1"/>
          <w:bCs w:val="1"/>
          <w:rtl/>
        </w:rPr>
        <w:t xml:space="preserve">
إتمام الأعلام،(دار صادر - بيروت،1999،ط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2026-07-27T14:06:16+03:00</dcterms:created>
  <dcterms:modified xsi:type="dcterms:W3CDTF">2026-07-27T14:06:16+03:00</dcterms:modified>
</cp:coreProperties>
</file>

<file path=docProps/custom.xml><?xml version="1.0" encoding="utf-8"?>
<Properties xmlns="http://schemas.openxmlformats.org/officeDocument/2006/custom-properties" xmlns:vt="http://schemas.openxmlformats.org/officeDocument/2006/docPropsVTypes"/>
</file>