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أحمد قدري بن طاهر الكيلاني: مؤرخ أديب ولد في حماة بسورية، وتعلم وعلم بها من كتبه (الفتوة عند العرب)، (المروءة عند العرب)، (دفتر المعلمين)، (صعاليك في الجاهلية والإسلام)، (بغية الوعاة في تاريخ حماة). وحقق كتاب (العصا)، (مختصر سيرة عمر بن الخطاب) بالاشتراك وكلاهما لابن منقذ.</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2026-07-27T13:36:42+03:00</dcterms:created>
  <dcterms:modified xsi:type="dcterms:W3CDTF">2026-07-27T13:36:42+03:00</dcterms:modified>
</cp:coreProperties>
</file>

<file path=docProps/custom.xml><?xml version="1.0" encoding="utf-8"?>
<Properties xmlns="http://schemas.openxmlformats.org/officeDocument/2006/custom-properties" xmlns:vt="http://schemas.openxmlformats.org/officeDocument/2006/docPropsVTypes"/>
</file>