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بن جبير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الأسدي
</w:t>
      </w:r>
    </w:p>
    <w:p>
      <w:pPr/>
      <w:r>
        <w:rPr/>
        <w:t xml:space="preserve">عبد الله بن سعيد بن جبير الأسدي مولى والبة أخو عبد الملك بن سعيد من متقني أهل مكة على قلة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جبير، مولى والبة، الأسدي 
</w:t>
      </w:r>
    </w:p>
    <w:p>
      <w:pPr/>
      <w:r>
        <w:rPr/>
        <w:t xml:space="preserve">عبد الله بن سعيد بن جبير، مولى والبة، الأسدي. </w:t>
      </w:r>
    </w:p>
    <w:p/>
    <w:p>
      <w:pPr/>
      <w:r>
        <w:rPr/>
        <w:t xml:space="preserve">عن أبيه، سمع منه أيوب.</w:t>
      </w:r>
    </w:p>
    <w:p/>
    <w:p>
      <w:pPr/>
      <w:r>
        <w:rPr/>
        <w:t xml:space="preserve">هو أخو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جعفر البخاري.
</w:t>
      </w:r>
    </w:p>
    <w:p>
      <w:pPr/>
      <w:r>
        <w:rPr/>
        <w:t xml:space="preserve">عبد الله بن سعيد بن جعفر البخاري. </w:t>
      </w:r>
    </w:p>
    <w:p/>
    <w:p>
      <w:pPr/>
      <w:r>
        <w:rPr/>
        <w:t xml:space="preserve">يروي عن عبيد الله بن موسى والعراقيين،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 </w:t>
      </w:r>
    </w:p>
    <w:p/>
    <w:p>
      <w:pPr/>
      <w:r>
        <w:rPr/>
        <w:t xml:space="preserve">عن أبيه وعنه أبو إسحاق وأيوب السختياني كان ثقة خيارا مات شابا خ م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بن جبير
</w:t>
      </w:r>
    </w:p>
    <w:p>
      <w:pPr/>
      <w:r>
        <w:rPr/>
        <w:t xml:space="preserve">ابن سعيد بن جبير </w:t>
      </w:r>
    </w:p>
    <w:p/>
    <w:p>
      <w:pPr/>
      <w:r>
        <w:rPr/>
        <w:t xml:space="preserve">عبد الله 275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 </w:t>
      </w:r>
    </w:p>
    <w:p/>
    <w:p>
      <w:pPr/>
      <w:r>
        <w:rPr/>
        <w:t xml:space="preserve">مولى بني والبة الأسدي</w:t>
      </w:r>
    </w:p>
    <w:p/>
    <w:p>
      <w:pPr/>
      <w:r>
        <w:rPr/>
        <w:t xml:space="preserve">روى عن أبيه في الصوم</w:t>
      </w:r>
    </w:p>
    <w:p/>
    <w:p>
      <w:pPr/>
      <w:r>
        <w:rPr/>
        <w:t xml:space="preserve">روى عنه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الأسدي الوالبي مولاهم الكوفي.
</w:t>
      </w:r>
    </w:p>
    <w:p>
      <w:pPr/>
      <w:r>
        <w:rPr/>
        <w:t xml:space="preserve">(خ م ت س) عبد الله بن سعيد بن جبير الأسدي الوالبي مولاهم الكوفي. </w:t>
      </w:r>
    </w:p>
    <w:p/>
    <w:p>
      <w:pPr/>
      <w:r>
        <w:rPr/>
        <w:t xml:space="preserve">خرج أبو عوانة الإسفرائيني حديثه في ’’ صحيحه ’’ وكذلك ابن حبان، والدارمي، وأبو علي [ق 275/أ] الطوسي، وابن الجارود. وقال النسائي في تصنيفه: ثقة مأمون.</w:t>
      </w:r>
    </w:p>
    <w:p/>
    <w:p>
      <w:pPr/>
      <w:r>
        <w:rPr/>
        <w:t xml:space="preserve">وذكره ابن خلفون في كتاب ’’ الثقات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مولى والبة الأسدي
</w:t>
      </w:r>
    </w:p>
    <w:p>
      <w:pPr/>
      <w:r>
        <w:rPr/>
        <w:t xml:space="preserve">عبد الله بن سعيد بن جبير مولى والبة الأسدي </w:t>
      </w:r>
    </w:p>
    <w:p/>
    <w:p>
      <w:pPr/>
      <w:r>
        <w:rPr/>
        <w:t xml:space="preserve">أخو عبد الملك بن سعيد</w:t>
      </w:r>
    </w:p>
    <w:p/>
    <w:p>
      <w:pPr/>
      <w:r>
        <w:rPr/>
        <w:t xml:space="preserve">يروي عن أبيه روى عنه أيوب السختياني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مولى بني والبة الأسدي
</w:t>
      </w:r>
    </w:p>
    <w:p>
      <w:pPr/>
      <w:r>
        <w:rPr/>
        <w:t xml:space="preserve">عبد الله بن سعيد بن جبير مولى بني والبة الأسدي </w:t>
      </w:r>
    </w:p>
    <w:p/>
    <w:p>
      <w:pPr/>
      <w:r>
        <w:rPr/>
        <w:t xml:space="preserve">روى عن أبيه روى عنه أيوب السختياني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