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المؤتمن الهودي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الهودي
</w:t>
      </w:r>
    </w:p>
    <w:p>
      <w:pPr/>
      <w:r>
        <w:rPr/>
        <w:t xml:space="preserve">المؤتمن الهودي  يوسف بن أحمد بن سليمان بن محمد بن هود، الملقب بالمؤتمن: صاحب سرقسطة. من ملوك الطوائف بالأندلس. ولى بعد وفاة أبيه (سنة 474) وكان مولعا بالعلوم الريائضية، فصنف كتبا، منها (الاستهلال والمناظر) ولم يطل عهده. توفى بسرقسطة.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2026-07-27T09:35:41+03:00</dcterms:created>
  <dcterms:modified xsi:type="dcterms:W3CDTF">2026-07-27T09:35:41+03:00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