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الشيشيني
</w:t>
      </w:r>
    </w:p>
    <w:p>
      <w:pPr>
        <w:jc w:val="start"/>
        <w:bidi/>
      </w:pPr>
      <w:r>
        <w:rPr>
          <w:rFonts w:ascii="arial" w:hAnsi="arial" w:eastAsia="arial" w:cs="arial"/>
          <w:sz w:val="28"/>
          <w:szCs w:val="28"/>
          <w:b w:val="1"/>
          <w:bCs w:val="1"/>
          <w:rtl/>
        </w:rPr>
        <w:t xml:space="preserve">محمد الشيشيني
</w:t>
      </w:r>
    </w:p>
    <w:p>
      <w:pPr/>
      <w:r>
        <w:rPr/>
        <w:t xml:space="preserve">محمد الشيشيني محمد الشيخ الصالح الورع شمس الدين الشيشيني القاهري الشافعي قال الشعراوي: حضرت أنا وإياه على شيخ الإسلام زكريا فقرأنا شرح المنهج وشرح التحرير وغير ذلك، وأجازه الشيخ بالفتوى والتدريس، وأفتى بجامع الأزهر، وكان عفيفا لطيفا ورعا زاهدا خائفا من الله تعالى، جميل المعاشرة حسن الخلق قال: وكان شيخ الإسلام يحبه أشد المحبة. وله عدة مؤلفات، وكان عليه نورانية السلف، ولم يؤرخ الشعراوي وفاته كذلك رحمه الله تعالى.</w:t>
      </w:r>
    </w:p>
    <w:p>
      <w:pPr>
        <w:jc w:val="start"/>
        <w:bidi/>
      </w:pPr>
      <w:r>
        <w:rPr>
          <w:sz w:val="24"/>
          <w:szCs w:val="24"/>
          <w:b w:val="1"/>
          <w:bCs w:val="1"/>
          <w:rtl/>
        </w:rPr>
        <w:t xml:space="preserve">
الكواكب السائرة بأعيان المئة العاشرة،(دار الكتب العلمية - بيروت،1977،ط 1،ج 3،ص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2026-07-27T14:12:25+03:00</dcterms:created>
  <dcterms:modified xsi:type="dcterms:W3CDTF">2026-07-27T14:12:25+03:00</dcterms:modified>
</cp:coreProperties>
</file>

<file path=docProps/custom.xml><?xml version="1.0" encoding="utf-8"?>
<Properties xmlns="http://schemas.openxmlformats.org/officeDocument/2006/custom-properties" xmlns:vt="http://schemas.openxmlformats.org/officeDocument/2006/docPropsVTypes"/>
</file>