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علي الجعفري
</w:t>
      </w:r>
    </w:p>
    <w:p>
      <w:pPr>
        <w:jc w:val="start"/>
        <w:bidi/>
      </w:pPr>
      <w:r>
        <w:rPr>
          <w:rFonts w:ascii="arial" w:hAnsi="arial" w:eastAsia="arial" w:cs="arial"/>
          <w:sz w:val="28"/>
          <w:szCs w:val="28"/>
          <w:b w:val="1"/>
          <w:bCs w:val="1"/>
          <w:rtl/>
        </w:rPr>
        <w:t xml:space="preserve">يحيى بن علي الجعفري
</w:t>
      </w:r>
    </w:p>
    <w:p>
      <w:pPr/>
      <w:r>
        <w:rPr/>
        <w:t xml:space="preserve">يحيى بن علي الجعفري يحيى بن علي قال شيخ الإسلام: والدي يحيى بن حسن، وهو سبط الشريف زين الدين عبد الرحمن بن إبراهيم الجعفري، الحنفي، الشيخ الفاضل العالم العامل أبو زكريا ابن قجا، المعروف بالخازندار الحلبي إمام الحنفية بالجامع الكبير بحلب، اجتمع بالشيخ الوالد في رحلته إلى الروم، وذكره الشيخ في المطالع البدرية. فقال بعد أن أحسن في ترجمته: سلم علينا بالجامع، وتودد وأسرع إلى تقبيل يدي وما تردد، فأجللت عن ذلك مقامه، وضاعفت حسن تلقيه وإكرامه انتهى.</w:t>
      </w:r>
    </w:p>
    <w:p/>
    <w:p>
      <w:pPr/>
      <w:r>
        <w:rPr/>
        <w:t xml:space="preserve">قال ابن الحنبلي: وكان دينا، خيرا، قليل الكلام، كثير السكينة. أخذ الحديث رواية عن الزين بن الشماع، وعن التقي بن أبي بكر الحيشي. قال: وكان جده قجا فيما سمعت من مسلمي التتار الأحرار الذين لم يمسهم الرق، وكان خازندار عند يشبك اليوسفي الجركسي كافل حلب. قيل: وكان من خير جده هذا أنه فرق ذات يوم أشياء من الصدقات على الفقراء، فدخلت عليه امرأة، فدفع لها شيئا، وطلب منها أن تدعو له بالحج، والموت بأرض الحجاز، ففعلت وكان دعاؤها مقبولا، فحج ومات بمكة، ودفن عند قبر خديجة أم المؤمنين- رضي الله تعالى عنها- وتوفي صاحب الترجمة في سنة ثمان وثلاثين وتسعمئة.</w:t>
      </w:r>
    </w:p>
    <w:p>
      <w:pPr>
        <w:jc w:val="start"/>
        <w:bidi/>
      </w:pPr>
      <w:r>
        <w:rPr>
          <w:sz w:val="24"/>
          <w:szCs w:val="24"/>
          <w:b w:val="1"/>
          <w:bCs w:val="1"/>
          <w:rtl/>
        </w:rPr>
        <w:t xml:space="preserve">
الكواكب السائرة بأعيان المئة العاشرة،(دار الكتب العلمية - بيروت،1977،ط 1،ج 2،ص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2026-07-27T13:28:20+03:00</dcterms:created>
  <dcterms:modified xsi:type="dcterms:W3CDTF">2026-07-27T13:28:20+03:00</dcterms:modified>
</cp:coreProperties>
</file>

<file path=docProps/custom.xml><?xml version="1.0" encoding="utf-8"?>
<Properties xmlns="http://schemas.openxmlformats.org/officeDocument/2006/custom-properties" xmlns:vt="http://schemas.openxmlformats.org/officeDocument/2006/docPropsVTypes"/>
</file>