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البعلي
</w:t>
      </w:r>
    </w:p>
    <w:p>
      <w:pPr>
        <w:jc w:val="start"/>
        <w:bidi/>
      </w:pPr>
      <w:r>
        <w:rPr>
          <w:rFonts w:ascii="arial" w:hAnsi="arial" w:eastAsia="arial" w:cs="arial"/>
          <w:sz w:val="28"/>
          <w:szCs w:val="28"/>
          <w:b w:val="1"/>
          <w:bCs w:val="1"/>
          <w:rtl/>
        </w:rPr>
        <w:t xml:space="preserve">محمد البعلي
</w:t>
      </w:r>
    </w:p>
    <w:p>
      <w:pPr/>
      <w:r>
        <w:rPr/>
        <w:t xml:space="preserve">محمد البعلي محمد الشيخ العارف بالله تعالى، شمس الدين البعلي، الحنفي الأويسي خليفة الشيخ أويس، وكان أجل خلفائه، يعرف التصوف معرفة جيدة، وله مشاركة في غيره، توفي ببعلبك سنة ثلاث وأربعين وتسعمئة وصلي عليه غائبة في جامع دمشق يوم الجمعة خامس عشر ربيع الأول منها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2026-07-27T10:01:07+03:00</dcterms:created>
  <dcterms:modified xsi:type="dcterms:W3CDTF">2026-07-27T10:01:07+03:00</dcterms:modified>
</cp:coreProperties>
</file>

<file path=docProps/custom.xml><?xml version="1.0" encoding="utf-8"?>
<Properties xmlns="http://schemas.openxmlformats.org/officeDocument/2006/custom-properties" xmlns:vt="http://schemas.openxmlformats.org/officeDocument/2006/docPropsVTypes"/>
</file>