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الفيشي
</w:t>
      </w:r>
    </w:p>
    <w:p>
      <w:pPr>
        <w:jc w:val="start"/>
        <w:bidi/>
      </w:pPr>
      <w:r>
        <w:rPr>
          <w:rFonts w:ascii="arial" w:hAnsi="arial" w:eastAsia="arial" w:cs="arial"/>
          <w:sz w:val="28"/>
          <w:szCs w:val="28"/>
          <w:b w:val="1"/>
          <w:bCs w:val="1"/>
          <w:rtl/>
        </w:rPr>
        <w:t xml:space="preserve">أحمد الفيشي
</w:t>
      </w:r>
    </w:p>
    <w:p>
      <w:pPr/>
      <w:r>
        <w:rPr/>
        <w:t xml:space="preserve">أحمد الفيشي أحمد الفيشي: أحمد الشيخ الإمام العلامة شهاب الدين الفيشي المالكي خليفة الحكم بالقاهرة، ومفتي المالكية بها، سافر به السلطان سليم إلى الروم، وتوفي بالقسطنطينية، وورد خبره إلى دمشق في رمضان سنة أربع وعشرين وتسعمئة.</w:t>
      </w:r>
    </w:p>
    <w:p>
      <w:pPr>
        <w:jc w:val="start"/>
        <w:bidi/>
      </w:pPr>
      <w:r>
        <w:rPr>
          <w:sz w:val="24"/>
          <w:szCs w:val="24"/>
          <w:b w:val="1"/>
          <w:bCs w:val="1"/>
          <w:rtl/>
        </w:rPr>
        <w:t xml:space="preserve">
الكواكب السائرة بأعيان المئة العاشرة،(دار الكتب العلمية - بيروت،1977،ط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2026-07-27T14:11:20+03:00</dcterms:created>
  <dcterms:modified xsi:type="dcterms:W3CDTF">2026-07-27T14:11:20+03:00</dcterms:modified>
</cp:coreProperties>
</file>

<file path=docProps/custom.xml><?xml version="1.0" encoding="utf-8"?>
<Properties xmlns="http://schemas.openxmlformats.org/officeDocument/2006/custom-properties" xmlns:vt="http://schemas.openxmlformats.org/officeDocument/2006/docPropsVTypes"/>
</file>