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الضرير
</w:t>
      </w:r>
    </w:p>
    <w:p>
      <w:pPr>
        <w:jc w:val="start"/>
        <w:bidi/>
      </w:pPr>
      <w:r>
        <w:rPr>
          <w:rFonts w:ascii="arial" w:hAnsi="arial" w:eastAsia="arial" w:cs="arial"/>
          <w:sz w:val="28"/>
          <w:szCs w:val="28"/>
          <w:b w:val="1"/>
          <w:bCs w:val="1"/>
          <w:rtl/>
        </w:rPr>
        <w:t xml:space="preserve">أحمد الضرير
</w:t>
      </w:r>
    </w:p>
    <w:p>
      <w:pPr/>
      <w:r>
        <w:rPr/>
        <w:t xml:space="preserve">أحمد الضرير أحمد الضرير: أحمد الضرير، الشيخ الصالح أحد تلامذة سيدي عمر الروشني أحد سادات العجم. دخل مصر، ولقيه الشعراوي في سنة نيف وعشر، فذكر عنه في كتاب ’’البحر المورود، في المواثيق والعهود’’، أنه حكي له أن جماعة من العلماء بتبريز اعترضوا على جماعة سيدي عمر الروشني في الصباح، وعقدوا على ذلك عقد مجلس، فنادى الشيخ: أيها الفقراء من كان منا، فليكتم ورده ولا يصح ولا ينطق، فافتتح الشيخ الذكر، فغرقوا فيه، فصار الفقير. يكتم ويخفت نفسه فيموت فمات منهم اثنا عشر رجلا وغشي على نحو من أربعمئة فقير قال الشيخ أحمد المذكور: فأتوا بي إلى هؤلاء الموتى، فجسستهم بيدي، فوجدت أمعآءهم قد انفتقت واحترقت أكبادهم كأنها شويت على الجمر. قال: فأمسكتها، فتفتتت تحت يدي، ثم إن الشيخ عمر أرسل وراء من كان تولى أمر تلك الواقعة، وجمع العلماء لعقد المجلس، وكان اسمه منلا عبد اللطيف من أعيان المدرسين بتوريز، وقال له: انظر هؤلاء الموتى. هل يقول عاقل قط أن هؤلاء متصنعون سهم الله في البعيد؟ فسقطت عليه داره، فهلك هو وأولاده وعياله وجيله، ولم ينج منهم أحد، وكان يوما مشهودا بتوريز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2026-07-26T13:08:04+03:00</dcterms:created>
  <dcterms:modified xsi:type="dcterms:W3CDTF">2026-07-26T13:08:04+03:00</dcterms:modified>
</cp:coreProperties>
</file>

<file path=docProps/custom.xml><?xml version="1.0" encoding="utf-8"?>
<Properties xmlns="http://schemas.openxmlformats.org/officeDocument/2006/custom-properties" xmlns:vt="http://schemas.openxmlformats.org/officeDocument/2006/docPropsVTypes"/>
</file>