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زييد المزني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زييد المزني
</w:t>
      </w:r>
    </w:p>
    <w:p>
      <w:pPr/>
      <w:r>
        <w:rPr/>
        <w:t xml:space="preserve">أبو زييد المزني حدث عن النبي صلى الله عليه وسلم حديث الخرص.</w:t>
      </w:r>
    </w:p>
    <w:p/>
    <w:p>
      <w:pPr/>
      <w:r>
        <w:rPr/>
        <w:t xml:space="preserve">أخبرنا أحمد بن محمد بن إبراهيم، حدثنا ابن وارة، حدثنا عاصم بن يزيد، عن محمد بن مغيث الجرشي، عن الصلت بن زييد، عن أبيه، عن جده: أن النبي صلى الله عليه وسلم استعمله على الخرص، فذكر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معرفة الصحابة لابن مندة،(مطبوعات جامعة الإمارات العربية المتحدة،2005،ط 1،ج 1،ص 875)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2026-07-27T14:11:37+03:00</dcterms:created>
  <dcterms:modified xsi:type="dcterms:W3CDTF">2026-07-27T14:11:37+03:00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