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المهزمية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المهزمية
</w:t>
      </w:r>
    </w:p>
    <w:p>
      <w:pPr/>
      <w:r>
        <w:rPr/>
        <w:t xml:space="preserve">المهزمية  ولادة المهزمية:شاعرة، لعلها من أهل البصرة. تقول في ابيات، تفخر بقومها:</w:t>
      </w:r>
    </w:p>
    <w:p/>
    <w:p>
      <w:pPr>
        <w:jc w:val="center"/>
      </w:pPr>
      <w:r>
        <w:rPr>
          <w:color w:val="ff0000"/>
        </w:rPr>
        <w:t xml:space="preserve">بأبوة في الجاهلية سادة،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بذوا الملا، امراء في الاسلام</w:t>
      </w:r>
    </w:p>
    <w:p/>
    <w:p>
      <w:pPr>
        <w:jc w:val="center"/>
      </w:pPr>
      <w:r>
        <w:rPr>
          <w:color w:val="ff0000"/>
        </w:rPr>
        <w:t xml:space="preserve">قوم اذا سكنوا تكلم مجدهم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عنهم فأخرس، دون كل كلام.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2026-07-27T10:09:56+03:00</dcterms:created>
  <dcterms:modified xsi:type="dcterms:W3CDTF">2026-07-27T10:09:56+03:00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