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 الرهيص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 الرهيص
</w:t>
      </w:r>
    </w:p>
    <w:p>
      <w:pPr/>
      <w:r>
        <w:rPr/>
        <w:t xml:space="preserve">الأسد الرهيص  وزر بن جابر بن سدوس النبهاني الطائي، الملقب بالأسد الرهيص: قاتل عنترة العبسي، في الجاهلية. ويقال له (وزر بن سدوس) نسبة إلى جده. أدرك الإسلام، ووفد على النبي (ص) مع زيد الخيل (سنة 9 هـ) ولم يسلم، وقال: لا يملك رقبتي عربي! ورحل إلى الشام فقيل: حلق رأسه وتنصر ومات على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2026-07-07T13:13:48+03:00</dcterms:created>
  <dcterms:modified xsi:type="dcterms:W3CDTF">2026-07-07T13:13:48+03:00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