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محمد بن أحمد، صاحب ديوان الإنشاء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محمد بن أحمد، صاحب ديوان الإنشاء
</w:t>
      </w:r>
    </w:p>
    <w:p>
      <w:pPr/>
      <w:r>
        <w:rPr/>
        <w:t xml:space="preserve">أبو عبد الله محمد بن أحمد، صاحب ديوان الإنشاء له نثر ونظم، فمن شعره قوله يرثي الأمير ثقة الدولة يوسف من قصيدة أولها:</w:t>
      </w:r>
    </w:p>
    <w:p/>
    <w:p>
      <w:pPr/>
      <w:r>
        <w:rPr/>
        <w:t xml:space="preserve">حنانيك ما حي على الدهر يسلم</w:t>
      </w:r>
    </w:p>
    <w:p/>
    <w:p>
      <w:pPr/>
      <w:r>
        <w:rPr/>
        <w:t xml:space="preserve">يقول فيها:</w:t>
      </w:r>
    </w:p>
    <w:p/>
    <w:p>
      <w:pPr>
        <w:jc w:val="center"/>
      </w:pPr>
      <w:r>
        <w:rPr>
          <w:color w:val="ff0000"/>
        </w:rPr>
        <w:t xml:space="preserve">تأمل بعين الفكر تدرك حقائقا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العلم ليست عن ظنون تترجم</w:t>
      </w:r>
    </w:p>
    <w:p/>
    <w:p>
      <w:pPr>
        <w:jc w:val="center"/>
      </w:pPr>
      <w:r>
        <w:rPr>
          <w:color w:val="ff0000"/>
        </w:rPr>
        <w:t xml:space="preserve">إذا حان منك الحين لم تغن رقية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يدفع المحتوم عنك منجم</w:t>
      </w:r>
    </w:p>
    <w:p/>
    <w:p>
      <w:pPr>
        <w:jc w:val="center"/>
      </w:pPr>
      <w:r>
        <w:rPr>
          <w:color w:val="ff0000"/>
        </w:rPr>
        <w:t xml:space="preserve">فخذ حذرا من فجأة الموت 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تسير على إثر الذين تقدموا</w:t>
      </w:r>
    </w:p>
    <w:p/>
    <w:p>
      <w:pPr>
        <w:jc w:val="center"/>
      </w:pPr>
      <w:r>
        <w:rPr>
          <w:color w:val="ff0000"/>
        </w:rPr>
        <w:t xml:space="preserve">فلو كان مخلوق من الموت ناجيا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نجا في رؤوس الشمخ الشم أعصم</w:t>
      </w:r>
    </w:p>
    <w:p/>
    <w:p>
      <w:pPr>
        <w:jc w:val="center"/>
      </w:pPr>
      <w:r>
        <w:rPr>
          <w:color w:val="ff0000"/>
        </w:rPr>
        <w:t xml:space="preserve">يعز علينا أن تؤبن هالكا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وعادتنا فيك المديح المنمنم</w:t>
      </w:r>
    </w:p>
    <w:p/>
    <w:p>
      <w:pPr>
        <w:jc w:val="center"/>
      </w:pPr>
      <w:r>
        <w:rPr>
          <w:color w:val="ff0000"/>
        </w:rPr>
        <w:t xml:space="preserve">سقى الله أرضا حلها قبر يوسف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المزن وكافا يجود ويسجم</w:t>
      </w:r>
    </w:p>
    <w:p/>
    <w:p>
      <w:pPr>
        <w:jc w:val="center"/>
      </w:pPr>
      <w:r>
        <w:rPr>
          <w:color w:val="ff0000"/>
        </w:rPr>
        <w:t xml:space="preserve">وصلى عليه الله من متوسد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يميمنا لها في كل فضل تقدم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2026-07-25T01:57:38+03:00</dcterms:created>
  <dcterms:modified xsi:type="dcterms:W3CDTF">2026-07-25T01:57:38+03:00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