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محب الدين بن أحمد الفيشي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محب الدين بن أحمد الفيشي المالكي
</w:t>
      </w:r>
    </w:p>
    <w:p>
      <w:pPr/>
      <w:r>
        <w:rPr/>
        <w:t xml:space="preserve">محمد بن محمد بن محب الدين بن أحمد الفيشي المالكي. وضع خط يده بالإجازة سنة 963.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2026-07-27T12:44:12+03:00</dcterms:created>
  <dcterms:modified xsi:type="dcterms:W3CDTF">2026-07-27T12:44:12+03:00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