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الحاج العبدري الفقيه أبو عبد الله الصوفي الفاسي الدار صاحب المدخل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الحاج العبدري الفقيه أبو عبد الله الصوفي الفاسي الدار صاحب المدخل
</w:t>
      </w:r>
    </w:p>
    <w:p>
      <w:pPr/>
      <w:r>
        <w:rPr/>
        <w:t xml:space="preserve">محمد بن الحاج العبدري الفقيه أبو عبد الله الصوفي الفاسي الدار صاحب المدخل توفي سنة 737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2026-07-27T13:52:00+03:00</dcterms:created>
  <dcterms:modified xsi:type="dcterms:W3CDTF">2026-07-27T13:52:00+03:00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