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محمد بن محمد بن يحيى المعروف بابن جيدة المديوني ثم الجهبرزي الوهراني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محمد بن محمد بن يحيى المعروف بابن جيدة المديوني ثم الجهبرزي الوهراني
</w:t>
      </w:r>
    </w:p>
    <w:p>
      <w:pPr/>
      <w:r>
        <w:rPr/>
        <w:t xml:space="preserve">أحمد بن محمد بن محمد بن محمد بن يحيى المعروف بابن جيدة المديوني ثم الجهبرزي الوهراني. أخذ عن الشيخ أبي عبد الله: محمد بن يوسف السنوسي ’’مفقدمته الصغرى’’ في المقائد لما قدم الشيخ على ’’وهران’’، وأخذ أيضا عن تلميذ السنوسي: محمد بن موسى، وعن الكفيف ابن مرزوق، وهو الذي كان يطالع له وأخذ التصوف عن ابن تاغررت، عن الولي ابن إسحاق: إبراهيم التازي، عن الهواري، وأخذ عنه شيخنا أبو العباس المنجور رحمة الله عليه.</w:t>
      </w:r>
    </w:p>
    <w:p/>
    <w:p>
      <w:pPr/>
      <w:r>
        <w:rPr/>
        <w:t xml:space="preserve">توفي سنة 951.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2026-07-23T19:49:47+03:00</dcterms:created>
  <dcterms:modified xsi:type="dcterms:W3CDTF">2026-07-23T19:49:47+03:00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