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عميرة بنت محمد
</w:t>
      </w:r>
    </w:p>
    <w:p>
      <w:pPr>
        <w:jc w:val="start"/>
        <w:bidi/>
      </w:pPr>
      <w:r>
        <w:rPr>
          <w:rFonts w:ascii="arial" w:hAnsi="arial" w:eastAsia="arial" w:cs="arial"/>
          <w:sz w:val="28"/>
          <w:szCs w:val="28"/>
          <w:b w:val="1"/>
          <w:bCs w:val="1"/>
          <w:rtl/>
        </w:rPr>
        <w:t xml:space="preserve">عميرة بنت محمد
</w:t>
      </w:r>
    </w:p>
    <w:p>
      <w:pPr/>
      <w:r>
        <w:rPr/>
        <w:t xml:space="preserve">عميرة بنت محمد بن عقبة بن أحيحة بن الجلاح بن الحريش بن جحجباء بن كلفة بن عمرو بن عوف. وأمها من آل أبي فروة من هذيل. وهي أخت المنذر بن محمد بن عقبة. شهد بدرا. وتزوج عميرة عبيد بن ناقد بن صهيبة بن أصرم بن جحجباء بن كلفة فولدت له فضالة بن عبيد. أسلمت عميرة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2026-07-27T14:14:53+03:00</dcterms:created>
  <dcterms:modified xsi:type="dcterms:W3CDTF">2026-07-27T14:14:53+03:00</dcterms:modified>
</cp:coreProperties>
</file>

<file path=docProps/custom.xml><?xml version="1.0" encoding="utf-8"?>
<Properties xmlns="http://schemas.openxmlformats.org/officeDocument/2006/custom-properties" xmlns:vt="http://schemas.openxmlformats.org/officeDocument/2006/docPropsVTypes"/>
</file>