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عبس بنت مسلمة
</w:t>
      </w:r>
    </w:p>
    <w:p>
      <w:pPr>
        <w:jc w:val="start"/>
        <w:bidi/>
      </w:pPr>
      <w:r>
        <w:rPr>
          <w:rFonts w:ascii="arial" w:hAnsi="arial" w:eastAsia="arial" w:cs="arial"/>
          <w:sz w:val="28"/>
          <w:szCs w:val="28"/>
          <w:b w:val="1"/>
          <w:bCs w:val="1"/>
          <w:rtl/>
        </w:rPr>
        <w:t xml:space="preserve">أم عبس بنت مسلمة
</w:t>
      </w:r>
    </w:p>
    <w:p>
      <w:pPr/>
      <w:r>
        <w:rPr/>
        <w:t xml:space="preserve">أم عبس بنت مسلمة بن سلمة بن خالد بن عدي بن مجدعة بن حارثة. وأمها أم سهم واسمها خليدة بنت أبي عبيد بن وهب بن لوذان بن عبد ود بن زيد بن ثعلبة بن الخزرج بن ساعدة. وهي أخت محمد ومحمود ابني مسلمة لأبيهما وأمهما.</w:t>
      </w:r>
    </w:p>
    <w:p/>
    <w:p>
      <w:pPr/>
      <w:r>
        <w:rPr/>
        <w:t xml:space="preserve">وتزوجها أبو عبس بن جبر بن عمرو بن زيد بن جشم بن حارثة فولدت له. وأسلمت أم عبس وبايعت رسول الله - صلى الله عليه وسلم -</w:t>
      </w:r>
    </w:p>
    <w:p>
      <w:pPr>
        <w:jc w:val="start"/>
        <w:bidi/>
      </w:pPr>
      <w:r>
        <w:rPr>
          <w:sz w:val="24"/>
          <w:szCs w:val="24"/>
          <w:b w:val="1"/>
          <w:bCs w:val="1"/>
          <w:rtl/>
        </w:rPr>
        <w:t xml:space="preserve">
الطبقات الكبرى،(دار الكتب العلمية - بيروت،1990،ط 1،ج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2026-07-27T08:15:30+03:00</dcterms:created>
  <dcterms:modified xsi:type="dcterms:W3CDTF">2026-07-27T08:15:30+03:00</dcterms:modified>
</cp:coreProperties>
</file>

<file path=docProps/custom.xml><?xml version="1.0" encoding="utf-8"?>
<Properties xmlns="http://schemas.openxmlformats.org/officeDocument/2006/custom-properties" xmlns:vt="http://schemas.openxmlformats.org/officeDocument/2006/docPropsVTypes"/>
</file>