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الأعز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الأعز
</w:t>
      </w:r>
    </w:p>
    <w:p>
      <w:pPr/>
      <w:r>
        <w:rPr/>
        <w:t xml:space="preserve">الأعز  أحمد بن مصطفى الأعز البيروتي: متفقه، له نظم في (ديوان - خ) بدمشق، في مجلد، كان نائب الشرع في بيروت.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2026-07-24T21:42:41+03:00</dcterms:created>
  <dcterms:modified xsi:type="dcterms:W3CDTF">2026-07-24T21:42:41+03:00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