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المنذر
</w:t>
      </w:r>
    </w:p>
    <w:p>
      <w:pPr>
        <w:jc w:val="start"/>
        <w:bidi/>
      </w:pPr>
      <w:r>
        <w:rPr>
          <w:rFonts w:ascii="arial" w:hAnsi="arial" w:eastAsia="arial" w:cs="arial"/>
          <w:sz w:val="28"/>
          <w:szCs w:val="28"/>
          <w:b w:val="1"/>
          <w:bCs w:val="1"/>
          <w:rtl/>
        </w:rPr>
        <w:t xml:space="preserve">النعمان بن المنذر
</w:t>
      </w:r>
    </w:p>
    <w:p>
      <w:pPr/>
      <w:r>
        <w:rPr/>
        <w:t xml:space="preserve">النعمان بن المنذر  النعمان (الثالث) ابن المنذر (الرابع) ابن المنذر بن امرئ القيس اللخمى، أبو قابوس:من أشهر ملوك الحيرة في الجاهلية. كان داهية مقداما. وهو ممدوح النابغة الذبيانى وحسان بن ثابت وحاتم الطائي. وهو صاحب إيفاد العرب على كسرى (والقصة مشهورة) وبانى مدينة (النعمانية) على ضفة دجلة اليمنى، وصاحب يوم البؤس والنعيم ؛ وقاتل (عبيد ابن الأبرص) الشاعر، في يوم بؤسه ؛ وقاتل عدي بن زيد (المتقدمة ترجمته) وغازى قرقيسيا (بين الخابور والفرات) كان أبرش أحمر الشعر، قصيرا. ملك الحيرة إرثا عن أبيه، نحو سنة 592 م، وكانت تابعة للفرس، فأقره عليها كسرى فاستمر إلى أن نقم عليه كسرى (أبرويز) أمرا، فعزله ونفاه إلى خانقين، فسجن فيها إلى أن مات. وقيل ك ألقاه تحت أرجل الفيلة، فوطئته، فهلك. ووفي صحاح الجوهرى:قال أبو عبيدة: إن العرب كانت تسمى ملوك الحيرة –أي كل من ملكها – (النعمان) لأنه كان آخرهم. </w:t>
      </w:r>
    </w:p>
    <w:p>
      <w:pPr>
        <w:jc w:val="start"/>
        <w:bidi/>
      </w:pPr>
      <w:r>
        <w:rPr>
          <w:sz w:val="24"/>
          <w:szCs w:val="24"/>
          <w:b w:val="1"/>
          <w:bCs w:val="1"/>
          <w:rtl/>
        </w:rPr>
        <w:t xml:space="preserve">
الأعلام،(دار العلم للملايين - بيروت،2002،ط 15،ج 8،ص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2026-06-21T05:34:09+03:00</dcterms:created>
  <dcterms:modified xsi:type="dcterms:W3CDTF">2026-06-21T05:34:09+03:00</dcterms:modified>
</cp:coreProperties>
</file>

<file path=docProps/custom.xml><?xml version="1.0" encoding="utf-8"?>
<Properties xmlns="http://schemas.openxmlformats.org/officeDocument/2006/custom-properties" xmlns:vt="http://schemas.openxmlformats.org/officeDocument/2006/docPropsVTypes"/>
</file>