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جاوان
</w:t>
      </w:r>
    </w:p>
    <w:p>
      <w:pPr>
        <w:jc w:val="start"/>
        <w:bidi/>
      </w:pPr>
      <w:r>
        <w:rPr>
          <w:rFonts w:ascii="arial" w:hAnsi="arial" w:eastAsia="arial" w:cs="arial"/>
          <w:sz w:val="28"/>
          <w:szCs w:val="28"/>
          <w:b w:val="1"/>
          <w:bCs w:val="1"/>
          <w:rtl/>
        </w:rPr>
        <w:t xml:space="preserve">عمر بن جاوان
</w:t>
      </w:r>
    </w:p>
    <w:p>
      <w:pPr/>
      <w:r>
        <w:rPr/>
        <w:t xml:space="preserve">عمر بن جاوان. أحد بني سعد بن زيد مناة بن تميم. قال: وكان أبو عوانة يقول في حديثه: عمرو بن جاوان.</w:t>
      </w:r>
    </w:p>
    <w:p>
      <w:pPr>
        <w:jc w:val="start"/>
        <w:bidi/>
      </w:pPr>
      <w:r>
        <w:rPr>
          <w:sz w:val="24"/>
          <w:szCs w:val="24"/>
          <w:b w:val="1"/>
          <w:bCs w:val="1"/>
          <w:rtl/>
        </w:rPr>
        <w:t xml:space="preserve">
الطبقات الكبرى،(دار الكتب العلمية - بيروت،1990،ط 1،ج 7،ص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جاوان 
</w:t>
      </w:r>
    </w:p>
    <w:p>
      <w:pPr/>
      <w:r>
        <w:rPr/>
        <w:t xml:space="preserve">عمر بن جاوان. </w:t>
      </w:r>
    </w:p>
    <w:p/>
    <w:p>
      <w:pPr/>
      <w:r>
        <w:rPr/>
        <w:t xml:space="preserve">عن الأحنف.</w:t>
      </w:r>
    </w:p>
    <w:p/>
    <w:p>
      <w:pPr/>
      <w:r>
        <w:rPr/>
        <w:t xml:space="preserve">قاله جرير، وهشيم، وابن إدريس، عن حصين.</w:t>
      </w:r>
    </w:p>
    <w:p/>
    <w:p>
      <w:pPr/>
      <w:r>
        <w:rPr/>
        <w:t xml:space="preserve">وروى معتمر، عن أبيه، عن حصين، وقال حجاج، عن أبي عوانة: عمرو بن جاوان.</w:t>
      </w:r>
    </w:p>
    <w:p/>
    <w:p>
      <w:pPr/>
      <w:r>
        <w:rPr/>
        <w:t xml:space="preserve">قال محمد: حدثنا النفيلي، حدثنا هشيم، حدثنا حصين، حدثنا عمر بن جاوان، أخو بني سعد بن زيد مناة.</w:t>
      </w:r>
    </w:p>
    <w:p/>
    <w:p>
      <w:pPr/>
      <w:r>
        <w:rPr/>
        <w:t xml:space="preserve">إسحاق، حدثنا عبد الصمد، حدثنا أبو عوانة، حدثنا حصين؟ قلت: نعم.</w:t>
      </w:r>
    </w:p>
    <w:p/>
    <w:p>
      <w:pPr/>
      <w:r>
        <w:rPr/>
        <w:t xml:space="preserve">ح.</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جاوان
</w:t>
      </w:r>
    </w:p>
    <w:p>
      <w:pPr/>
      <w:r>
        <w:rPr/>
        <w:t xml:space="preserve">عمر بن جاوان </w:t>
      </w:r>
    </w:p>
    <w:p/>
    <w:p>
      <w:pPr/>
      <w:r>
        <w:rPr/>
        <w:t xml:space="preserve">من بني سعد بن زيد مناة وقد قيل عمرو بن جاوان</w:t>
      </w:r>
    </w:p>
    <w:p/>
    <w:p>
      <w:pPr/>
      <w:r>
        <w:rPr/>
        <w:t xml:space="preserve">يروي عن الأحنف بن قيس روى عنه حصين بن عبد الرحمن فأما أكثر الناس فقد رووا عن حصين عن عمر</w:t>
      </w:r>
    </w:p>
    <w:p/>
    <w:p>
      <w:pPr/>
      <w:r>
        <w:rPr/>
        <w:t xml:space="preserve">بن جاوان وقال سليمان التيمي وأبو عوانة عن حصين عن عمرو بن جاوان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جاوان
</w:t>
      </w:r>
    </w:p>
    <w:p>
      <w:pPr/>
      <w:r>
        <w:rPr/>
        <w:t xml:space="preserve">عمر بن جاوان </w:t>
      </w:r>
    </w:p>
    <w:p/>
    <w:p>
      <w:pPr/>
      <w:r>
        <w:rPr/>
        <w:t xml:space="preserve">ويقال عمرو بن جاوان روى عن الأحنف بن قيس روى عنه حصين بن عبد الرحمن سمعت أبي يقول ذلك نا عبد الرحمن نا أحمد بن سنان الواسطي قال سمعت علي بن عاصم قال قلت لحصين من عمر بن جاوان فقال شيخ صحبنى في السفينة.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2026-07-27T13:38:03+03:00</dcterms:created>
  <dcterms:modified xsi:type="dcterms:W3CDTF">2026-07-27T13:38:03+03:00</dcterms:modified>
</cp:coreProperties>
</file>

<file path=docProps/custom.xml><?xml version="1.0" encoding="utf-8"?>
<Properties xmlns="http://schemas.openxmlformats.org/officeDocument/2006/custom-properties" xmlns:vt="http://schemas.openxmlformats.org/officeDocument/2006/docPropsVTypes"/>
</file>