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شيخ الهنائي. من الأزد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شيخ الهنائي. من الأزد
</w:t>
      </w:r>
    </w:p>
    <w:p>
      <w:pPr/>
      <w:r>
        <w:rPr/>
        <w:t xml:space="preserve">أبو شيخ الهنائي. من الأزد. وكان اسمه خيوان بن خالد. وكان ثقة وله أحاديث ومات قبل الحسن.</w:t>
      </w:r>
    </w:p>
    <w:p/>
    <w:p>
      <w:pPr/>
      <w:r>
        <w:rPr/>
        <w:t xml:space="preserve">قال: أخبرنا عمرو بن عاصم الكلابي قال: حدثنا أبو هلال عن محمد بن سيرين أن ابن زياد اعتراه نسيان فأمر أبا شيخ الهنائي أن يلقنه. يعني في الصلاة.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شيخ الهنائي
</w:t>
      </w:r>
    </w:p>
    <w:p>
      <w:pPr/>
      <w:r>
        <w:rPr/>
        <w:t xml:space="preserve">أبو شيخ الهنائي </w:t>
      </w:r>
    </w:p>
    <w:p/>
    <w:p>
      <w:pPr/>
      <w:r>
        <w:rPr/>
        <w:t xml:space="preserve">بصري قرأ على أبي موسى وروى عن معاوية وعنه بيهس بن فهدان وقتادة ومطر الوراق ثقة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شيخ الهنائي اسمه حيوان بن خالد البصري
</w:t>
      </w:r>
    </w:p>
    <w:p>
      <w:pPr/>
      <w:r>
        <w:rPr/>
        <w:t xml:space="preserve">أبو شيخ الهنائي اسمه حيوان بن خالد البصري </w:t>
      </w:r>
    </w:p>
    <w:p/>
    <w:p>
      <w:pPr/>
      <w:r>
        <w:rPr/>
        <w:t xml:space="preserve">يروي عن أخيه أتاهم كتاب عمر وهو مع عثمان بن أبي العاص روى عنه قتادة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شيخ الهنائي بصري
</w:t>
      </w:r>
    </w:p>
    <w:p>
      <w:pPr/>
      <w:r>
        <w:rPr/>
        <w:t xml:space="preserve">أبو شيخ الهنائي بصري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2026-07-27T11:15:39+03:00</dcterms:created>
  <dcterms:modified xsi:type="dcterms:W3CDTF">2026-07-27T11:15:39+03:00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