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الزرنوجي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الزرنوجي
</w:t>
      </w:r>
    </w:p>
    <w:p>
      <w:pPr/>
      <w:r>
        <w:rPr/>
        <w:t xml:space="preserve">الزرنوجي  النعمان بن إبراهيم بن الخليل الزرنوجى، تاج الدين:أديب، من أهل بخارى. أصله من زرنوج (من بلاد م وراء النهر) له (الموضح) في شرح المقامات الحريرية.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2026-07-25T21:49:00+03:00</dcterms:created>
  <dcterms:modified xsi:type="dcterms:W3CDTF">2026-07-25T21:49:00+03:00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