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المهلبي
</w:t>
      </w:r>
    </w:p>
    <w:p>
      <w:pPr>
        <w:jc w:val="start"/>
        <w:bidi/>
      </w:pPr>
      <w:r>
        <w:rPr>
          <w:rFonts w:ascii="arial" w:hAnsi="arial" w:eastAsia="arial" w:cs="arial"/>
          <w:sz w:val="28"/>
          <w:szCs w:val="28"/>
          <w:b w:val="1"/>
          <w:bCs w:val="1"/>
          <w:rtl/>
        </w:rPr>
        <w:t xml:space="preserve">المهلبي
</w:t>
      </w:r>
    </w:p>
    <w:p>
      <w:pPr/>
      <w:r>
        <w:rPr/>
        <w:t xml:space="preserve">المهلبي  نصر بن حبيب المهلبي: امير. كان على شرطة يزيد بن حاتم بمصر وافريقية. وعقد له يزيد على أهل الديوان ووجوه أهل مصر، يوم خرج القبط في سخا (سنة 150هـ) فبيتهم. القبط، واصيب نصر بطعنتين، وانهزم من معه إلى الفسطاط. ثم ولاه الرشيد افريقية (سنة 174) فأقام سنتين وثلاثة اشهر، وحمدت سيرته. وعزله بالفضل ابن روح بن حاتم سنة 177. </w:t>
      </w:r>
    </w:p>
    <w:p>
      <w:pPr>
        <w:jc w:val="start"/>
        <w:bidi/>
      </w:pPr>
      <w:r>
        <w:rPr>
          <w:sz w:val="24"/>
          <w:szCs w:val="24"/>
          <w:b w:val="1"/>
          <w:bCs w:val="1"/>
          <w:rtl/>
        </w:rPr>
        <w:t xml:space="preserve">
الأعلام،(دار العلم للملايين - بيروت،2002،ط 15،ج 8،ص 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2026-07-27T14:03:07+03:00</dcterms:created>
  <dcterms:modified xsi:type="dcterms:W3CDTF">2026-07-27T14:03:07+03:00</dcterms:modified>
</cp:coreProperties>
</file>

<file path=docProps/custom.xml><?xml version="1.0" encoding="utf-8"?>
<Properties xmlns="http://schemas.openxmlformats.org/officeDocument/2006/custom-properties" xmlns:vt="http://schemas.openxmlformats.org/officeDocument/2006/docPropsVTypes"/>
</file>