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جبير
</w:t>
      </w:r>
    </w:p>
    <w:p>
      <w:pPr>
        <w:jc w:val="start"/>
        <w:bidi/>
      </w:pPr>
      <w:r>
        <w:rPr>
          <w:rFonts w:ascii="arial" w:hAnsi="arial" w:eastAsia="arial" w:cs="arial"/>
          <w:sz w:val="28"/>
          <w:szCs w:val="28"/>
          <w:b w:val="1"/>
          <w:bCs w:val="1"/>
          <w:rtl/>
        </w:rPr>
        <w:t xml:space="preserve">نافع بن جبير
</w:t>
      </w:r>
    </w:p>
    <w:p>
      <w:pPr/>
      <w:r>
        <w:rPr/>
        <w:t xml:space="preserve">نافع بن جبير  نافع بن جبير بن مطعم بن عدي بن نوفل، من قريش: من كبار الرواة للحديث. تابعي. ثقة. من أهل المدينة. كان فصيحا، عظيم النخوة، جهير المنطق، يفخم كلامه، وفيه تيه. وكان ممن يؤخذ عنه ويفتى بفتواه. </w:t>
      </w:r>
    </w:p>
    <w:p>
      <w:pPr>
        <w:jc w:val="start"/>
        <w:bidi/>
      </w:pPr>
      <w:r>
        <w:rPr>
          <w:sz w:val="24"/>
          <w:szCs w:val="24"/>
          <w:b w:val="1"/>
          <w:bCs w:val="1"/>
          <w:rtl/>
        </w:rPr>
        <w:t xml:space="preserve">
الأعلام،(دار العلم للملايين - بيروت،2002،ط 15،ج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عن رجل من الصحابة
</w:t>
      </w:r>
    </w:p>
    <w:p>
      <w:pPr/>
      <w:r>
        <w:rPr/>
        <w:t xml:space="preserve">نافع بن جبير، عن رجل من الصحابة (ع) نافع بن جبير بن مطعم، عن رجل من الصحابة: أن النبي صلى الله عليه وسلم بعث بشر بن سحيم، فأمره أن ينادي: إنه لا يدخل الجنة إلا نفس مسلمة، وإنها أيام أكل وشرب. </w:t>
      </w:r>
    </w:p>
    <w:p/>
    <w:p>
      <w:pPr/>
      <w:r>
        <w:rPr/>
        <w:t xml:space="preserve">وروي نحو هذا عن جابر.</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434)/(دار الفكر - بيروت،1989،ط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بن عدي القرشي
</w:t>
      </w:r>
    </w:p>
    <w:p>
      <w:pPr/>
      <w:r>
        <w:rPr/>
        <w:t xml:space="preserve">نافع بن جبير بن مطعم بن عدي القرشي ابن نوفل بن عبد مناف بن قصي، الفقيه، الإمام، الحجة، أبو محمد - وقيل: أبو عبد الله - القرشي، النوفلي، المدني، أخو محمد بن جبير.</w:t>
      </w:r>
    </w:p>
    <w:p/>
    <w:p>
      <w:pPr/>
      <w:r>
        <w:rPr/>
        <w:t xml:space="preserve">روايته عن: العباس، والزبير عند البخاري.</w:t>
      </w:r>
    </w:p>
    <w:p/>
    <w:p>
      <w:pPr/>
      <w:r>
        <w:rPr/>
        <w:t xml:space="preserve">وروى أيضا عن: أبيه، وعائشة، وجرير، وعلي، والمغيرة، وأبي هريرة، ورافع بن خديج، وابن عباس، وعثمان بن أبي العاص، وأبي شريح الخزاعي، وأم سلمة، ومسعود بن الحكم، وعدة.</w:t>
      </w:r>
    </w:p>
    <w:p/>
    <w:p>
      <w:pPr/>
      <w:r>
        <w:rPr/>
        <w:t xml:space="preserve">وعنه: رفيقه؛ عروة، وعمرو بن دينار، والزهري، وأبو الزبير، وعبيد الله بن أبي يزيد، ومحمد بن سوقة، وصالح بن كيسان، وصفوان بن سليم، وعبد الله بن عبد الرحمن بن أبي حسين، وعبد الله بن الفضل الهاشمي، وعمر بن عطاء بن أبي الخوار، وواقد بن عمرو بن سعد بن معاذ، وسعد بن إبراهيم، وأبو الغصن ثابت بن قيس، وخلق كثير.</w:t>
      </w:r>
    </w:p>
    <w:p/>
    <w:p>
      <w:pPr/>
      <w:r>
        <w:rPr/>
        <w:t xml:space="preserve">وثقه: العجلي، وأبو زرعة، وجماعة.</w:t>
      </w:r>
    </w:p>
    <w:p/>
    <w:p>
      <w:pPr/>
      <w:r>
        <w:rPr/>
        <w:t xml:space="preserve">وقال علي بن المديني: أصحاب زيد الذين كانوا يأخذون عنه، ويفتون بفتواه، منهم من لقيه، ومنهم من لم يلقه، وهم اثنا عشر رجلا، فذكر منهم: نافع بن جبير.</w:t>
      </w:r>
    </w:p>
    <w:p/>
    <w:p>
      <w:pPr/>
      <w:r>
        <w:rPr/>
        <w:t xml:space="preserve">وقال ابن حبان: كان من خيار الناس، كان يحج ماشيا وناقته تقاد، وكان يخضب بالوسمة.</w:t>
      </w:r>
    </w:p>
    <w:p/>
    <w:p>
      <w:pPr/>
      <w:r>
        <w:rPr/>
        <w:t xml:space="preserve">وقال ابن المبارك: كان نافع بن جبير يعد من فصحاء قريش؛ هو، وعمر بن عبد العزيز، وسليمان بن عبد الملك.</w:t>
      </w:r>
    </w:p>
    <w:p/>
    <w:p>
      <w:pPr/>
      <w:r>
        <w:rPr/>
        <w:t xml:space="preserve">وعن نافع بن جبير، قال: من شهد جنازة ليراه أهلها، فلا يشهدها.</w:t>
      </w:r>
    </w:p>
    <w:p/>
    <w:p>
      <w:pPr/>
      <w:r>
        <w:rPr/>
        <w:t xml:space="preserve">وقيل: قدم نافع بن جبير على الحجاج، فقال الحجاج:</w:t>
      </w:r>
    </w:p>
    <w:p/>
    <w:p>
      <w:pPr/>
      <w:r>
        <w:rPr/>
        <w:t xml:space="preserve">قتلت ابن الزبير، وعبد الله بن صفوان، وابن مطيع، ووددت أني كنت قتلت ابن عمر.</w:t>
      </w:r>
    </w:p>
    <w:p/>
    <w:p>
      <w:pPr/>
      <w:r>
        <w:rPr/>
        <w:t xml:space="preserve">فقال له: ما أراد الله بك، خير مما أردت لنفسك.</w:t>
      </w:r>
    </w:p>
    <w:p/>
    <w:p>
      <w:pPr/>
      <w:r>
        <w:rPr/>
        <w:t xml:space="preserve">قال: صدقت.</w:t>
      </w:r>
    </w:p>
    <w:p/>
    <w:p>
      <w:pPr/>
      <w:r>
        <w:rPr/>
        <w:t xml:space="preserve">فلما خرج، قال له عنبسة بن سعيد: لا خير لك في المقام عند هذا.</w:t>
      </w:r>
    </w:p>
    <w:p/>
    <w:p>
      <w:pPr/>
      <w:r>
        <w:rPr/>
        <w:t xml:space="preserve">قال: جئت للغزو.</w:t>
      </w:r>
    </w:p>
    <w:p/>
    <w:p>
      <w:pPr/>
      <w:r>
        <w:rPr/>
        <w:t xml:space="preserve">ثم ودع الحجاج، وسار نحو الديلم.</w:t>
      </w:r>
    </w:p>
    <w:p/>
    <w:p>
      <w:pPr/>
      <w:r>
        <w:rPr/>
        <w:t xml:space="preserve">مالك بن يزيد بن رومان، قال: كنت أصلي إلى جنب نافع بن جبير، فيغمزني، فأفتح عليه ونحن نصلي.</w:t>
      </w:r>
    </w:p>
    <w:p/>
    <w:p>
      <w:pPr/>
      <w:r>
        <w:rPr/>
        <w:t xml:space="preserve">محمد بن مسلم الطائفي: عن عمرو:</w:t>
      </w:r>
    </w:p>
    <w:p/>
    <w:p>
      <w:pPr/>
      <w:r>
        <w:rPr/>
        <w:t xml:space="preserve">أن نافع بن جبير كان يحج ماشيا، وراحلته تقاد معه.</w:t>
      </w:r>
    </w:p>
    <w:p/>
    <w:p>
      <w:pPr/>
      <w:r>
        <w:rPr/>
        <w:t xml:space="preserve">يعلى بن عبيد: حدثنا عثمان بن حكيم، عن نافع بن جبير، قال:</w:t>
      </w:r>
    </w:p>
    <w:p/>
    <w:p>
      <w:pPr/>
      <w:r>
        <w:rPr/>
        <w:t xml:space="preserve">ما صخبت بمكة قط، ولا آجرت أرضا لي قط، من استقرضها، أقرضته.</w:t>
      </w:r>
    </w:p>
    <w:p/>
    <w:p>
      <w:pPr/>
      <w:r>
        <w:rPr/>
        <w:t xml:space="preserve">قال: وكان يقضي مناسكه على رجليه.</w:t>
      </w:r>
    </w:p>
    <w:p/>
    <w:p>
      <w:pPr/>
      <w:r>
        <w:rPr/>
        <w:t xml:space="preserve">ابن أبي ذئب: عن القاسم بن عباس، عن نافع بن جبير:</w:t>
      </w:r>
    </w:p>
    <w:p/>
    <w:p>
      <w:pPr/>
      <w:r>
        <w:rPr/>
        <w:t xml:space="preserve">أنه قيل له: إن الناس يقولون: كأنه -يعني: التيه-.</w:t>
      </w:r>
    </w:p>
    <w:p/>
    <w:p>
      <w:pPr/>
      <w:r>
        <w:rPr/>
        <w:t xml:space="preserve">فقال: والله لقد ركبت الحمار، ولبست الشملة، وحلبت الشاة، وقد قال رسول الله -صلى الله عليه وسلم-: (ما فيمن فعل ذلك من الكبر شيء).</w:t>
      </w:r>
    </w:p>
    <w:p/>
    <w:p>
      <w:pPr/>
      <w:r>
        <w:rPr/>
        <w:t xml:space="preserve">هذا مرسل جيد.</w:t>
      </w:r>
    </w:p>
    <w:p/>
    <w:p>
      <w:pPr/>
      <w:r>
        <w:rPr/>
        <w:t xml:space="preserve">قال الواقدي، وكاتبه، وخليفة، والزبير بن بكار:</w:t>
      </w:r>
    </w:p>
    <w:p/>
    <w:p>
      <w:pPr/>
      <w:r>
        <w:rPr/>
        <w:t xml:space="preserve">مات نافع في خلافة سليمان بن عبد الملك، وسليمان استخلف سنة ست وتسعين، ومات سنة تسع.</w:t>
      </w:r>
    </w:p>
    <w:p/>
    <w:p>
      <w:pPr/>
      <w:r>
        <w:rPr/>
        <w:t xml:space="preserve">وروى: الواقدي، عن عبد الرحمن بن أبي الزناد: أنه توفي سنة تسع وتسعين.</w:t>
      </w:r>
    </w:p>
    <w:p/>
    <w:p>
      <w:pPr/>
      <w:r>
        <w:rPr/>
        <w:t xml:space="preserve">قلت: مات في عشر التسعين - فيما أرى -.</w:t>
      </w:r>
    </w:p>
    <w:p>
      <w:pPr>
        <w:jc w:val="start"/>
        <w:bidi/>
      </w:pPr>
      <w:r>
        <w:rPr>
          <w:sz w:val="24"/>
          <w:szCs w:val="24"/>
          <w:b w:val="1"/>
          <w:bCs w:val="1"/>
          <w:rtl/>
        </w:rPr>
        <w:t xml:space="preserve">
سير أعلام النبلاء،(دار الحديث- القاهرة،2006،ط 0،ج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w:t>
      </w:r>
    </w:p>
    <w:p>
      <w:pPr/>
      <w:r>
        <w:rPr/>
        <w:t xml:space="preserve">نافع بن جبير بن مطعم بن عدي بن نوفل بن عبد مناف بن قصي. وأمه أم قتال بنت نافع بن ضريب بن نوفل. فولد نافع بن جبير محمدا وعمرا وأبا بكر وأمهم أم سعيد بنت عياض بن عدي بن الخيار بن عدي بن نوفل. وعلي بن نافع وأمه ميمونة بنت عبيد الله بن العباس بن عبد المطلب بن هاشم. وكان نافع يكنى أبا محمد.</w:t>
      </w:r>
    </w:p>
    <w:p/>
    <w:p>
      <w:pPr/>
      <w:r>
        <w:rPr/>
        <w:t xml:space="preserve">قال: أخبرنا الفضل بن دكين قال: حدثني الوليد بن عبد الله بن جميع قال:</w:t>
      </w:r>
    </w:p>
    <w:p/>
    <w:p>
      <w:pPr/>
      <w:r>
        <w:rPr/>
        <w:t xml:space="preserve">رأيت نافع بن جبير يخضب بالسواد.</w:t>
      </w:r>
    </w:p>
    <w:p/>
    <w:p>
      <w:pPr/>
      <w:r>
        <w:rPr/>
        <w:t xml:space="preserve">قال: أخبرنا عبيد الله بن عبد المجيد الحنفي قال: أخبرنا عبيد الله بن عبد الرحمن بن موهب قال: رأيت نافع بن جبير يخضب بالسواد.</w:t>
      </w:r>
    </w:p>
    <w:p/>
    <w:p>
      <w:pPr/>
      <w:r>
        <w:rPr/>
        <w:t xml:space="preserve">قال: أخبرنا معن بن عيسى قال: أخبرنا أبو الغصن ثابت بن قيس قال:</w:t>
      </w:r>
    </w:p>
    <w:p/>
    <w:p>
      <w:pPr/>
      <w:r>
        <w:rPr/>
        <w:t xml:space="preserve">رأيت نافع بن جبير مربوطة أسنانه بخرصان الذهب.</w:t>
      </w:r>
    </w:p>
    <w:p/>
    <w:p>
      <w:pPr/>
      <w:r>
        <w:rPr/>
        <w:t xml:space="preserve">قال: أخبرنا معن بن عيسى قال: أخبرنا أبو الغصن أنه رأى نافع بن جبير لا يلبس إلا البياض.</w:t>
      </w:r>
    </w:p>
    <w:p/>
    <w:p>
      <w:pPr/>
      <w:r>
        <w:rPr/>
        <w:t xml:space="preserve">قال: أخبرنا معن بن عيسى قال: أخبرنا أبو الغصن أنه رأى نافع بن جبير يلبس قلنسوة أسماطا وعمامة بيضاء.</w:t>
      </w:r>
    </w:p>
    <w:p/>
    <w:p>
      <w:pPr/>
      <w:r>
        <w:rPr/>
        <w:t xml:space="preserve">قال: أخبرنا محمد بن عمر قال: أخبرنا موسى بن عبيدة قال: رأيت نافع بن جبير يلبس الخز.</w:t>
      </w:r>
    </w:p>
    <w:p/>
    <w:p>
      <w:pPr/>
      <w:r>
        <w:rPr/>
        <w:t xml:space="preserve">قال: أخبرنا معن بن عيسى قال: أخبرنا ابن أبي ذئب عن القاسم بن العباس بن محمد عن نافع بن جبير أنه قيل له إن الناس يقولون كأنه يعني التيه.</w:t>
      </w:r>
    </w:p>
    <w:p/>
    <w:p>
      <w:pPr/>
      <w:r>
        <w:rPr/>
        <w:t xml:space="preserve">فقال: والله لقد ركبت الحمار ولبست الشملة وحلبت الشاة. [وقد قال رسول الله - صلى الله عليه وسلم - ما في من فعل ذلك من الكبر شيء].</w:t>
      </w:r>
    </w:p>
    <w:p/>
    <w:p>
      <w:pPr/>
      <w:r>
        <w:rPr/>
        <w:t xml:space="preserve">قال: أخبرنا الفضل بن دكين قال: حدثنا محمد بن مسلم عن عمرو بن دينار قال: وأخبرنا محمد بن عبد الله الأنصاري وعبد الوهاب بن عطاء عن ابن جريج قال: أخبرنا عمران بن موسى أن نافع بن جبير بن مطعم كان يمشي إلى الحج وراحلته تقاد خلفه مرحولة.</w:t>
      </w:r>
    </w:p>
    <w:p/>
    <w:p>
      <w:pPr/>
      <w:r>
        <w:rPr/>
        <w:t xml:space="preserve">قال: أخبرنا موسى بن إسماعيل قال: أخبرنا جويرية بن أسماء وعبد الله بن جعفر بن نجيح. قال أحدهما: جلس نافع بن جبير إلى حلقة العلاء بن عبد الرحمن الحرقي وهو يقرئ الناس. فلما فرغ قال: أتدرون لم جلست إليكم؟</w:t>
      </w:r>
    </w:p>
    <w:p/>
    <w:p>
      <w:pPr/>
      <w:r>
        <w:rPr/>
        <w:t xml:space="preserve">قالوا: جلست لتسمع. قال: لا ولكني جلست إليكم لأتواضع إلى الله بالجلوس إليكم. وقال الآخر: حضرت الصلاة فقدم رجلا فلما أن صلى قال: أتدري لم قدمتك؟ قال: قدمتني لأصلي بكم. قال: لا ولكني قدمتك لأتواضع إلى الله بالصلاة خلفك.</w:t>
      </w:r>
    </w:p>
    <w:p/>
    <w:p>
      <w:pPr/>
      <w:r>
        <w:rPr/>
        <w:t xml:space="preserve">قال: أخبرنا محمد بن عمر عن عبد الرحمن بن أبي الزناد قال: توفي نافع بن جبير بالمدينة سنة تسع وتسعين في آخر خلافة سليمان بن عبد الملك.</w:t>
      </w:r>
    </w:p>
    <w:p/>
    <w:p>
      <w:pPr/>
      <w:r>
        <w:rPr/>
        <w:t xml:space="preserve">وقد روى نافع عن أبي هريرة وكان ثقة أكثر حديثا من أخيه.</w:t>
      </w:r>
    </w:p>
    <w:p>
      <w:pPr>
        <w:jc w:val="start"/>
        <w:bidi/>
      </w:pPr>
      <w:r>
        <w:rPr>
          <w:sz w:val="24"/>
          <w:szCs w:val="24"/>
          <w:b w:val="1"/>
          <w:bCs w:val="1"/>
          <w:rtl/>
        </w:rPr>
        <w:t xml:space="preserve">
الطبقات الكبرى،(دار الكتب العلمية - بيروت،1990،ط 1،ج 5،ص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القرشي أبو محمد
</w:t>
      </w:r>
    </w:p>
    <w:p>
      <w:pPr/>
      <w:r>
        <w:rPr/>
        <w:t xml:space="preserve">نافع بن جبير بن مطعم القرشي أبو محمد كان يقيم بالمدينة ومكة معا كان يحج ماشيا وناقته تقاد إلى جنبه مات في ولاية سليان بن عبد الملك وكان يخضب بالوسمة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القرشي أبو محمد
</w:t>
      </w:r>
    </w:p>
    <w:p>
      <w:pPr/>
      <w:r>
        <w:rPr/>
        <w:t xml:space="preserve">نافع بن جبير بن مطعم القرشي أبو محمد من سادات أهل مكة وافاضل قريش توفى في ولاية سليمان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أبو محمد، القرشي، حجازي 
</w:t>
      </w:r>
    </w:p>
    <w:p>
      <w:pPr/>
      <w:r>
        <w:rPr/>
        <w:t xml:space="preserve">نافع بن جبير بن مطعم، أبو محمد، القرشي، حجازي. </w:t>
      </w:r>
    </w:p>
    <w:p/>
    <w:p>
      <w:pPr/>
      <w:r>
        <w:rPr/>
        <w:t xml:space="preserve">عن أبيه، وعثمان بن أبي العاص، وأبي هريرة.</w:t>
      </w:r>
    </w:p>
    <w:p/>
    <w:p>
      <w:pPr/>
      <w:r>
        <w:rPr/>
        <w:t xml:space="preserve">روى عنه: الزهري، وجعفر بن إياس.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 </w:t>
      </w:r>
    </w:p>
    <w:p/>
    <w:p>
      <w:pPr/>
      <w:r>
        <w:rPr/>
        <w:t xml:space="preserve">عن أبيه وعائشة وعنه الزهري وصالح بن كيسان شريف مفت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w:t>
      </w:r>
    </w:p>
    <w:p>
      <w:pPr/>
      <w:r>
        <w:rPr/>
        <w:t xml:space="preserve">ابن جبير </w:t>
      </w:r>
    </w:p>
    <w:p/>
    <w:p>
      <w:pPr/>
      <w:r>
        <w:rPr/>
        <w:t xml:space="preserve">نافع د ق 5778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مظعم بن عدي بن نوفل بن عبد مناف القرشي المدني
</w:t>
      </w:r>
    </w:p>
    <w:p>
      <w:pPr/>
      <w:r>
        <w:rPr/>
        <w:t xml:space="preserve">نافع بن جبير بن مظعم بن عدي بن نوفل بن عبد مناف القرشي المدني </w:t>
      </w:r>
    </w:p>
    <w:p/>
    <w:p>
      <w:pPr/>
      <w:r>
        <w:rPr/>
        <w:t xml:space="preserve">وكان ينزل دار أبيه بالمدينة ومات بها كنيته أبو محمد</w:t>
      </w:r>
    </w:p>
    <w:p/>
    <w:p>
      <w:pPr/>
      <w:r>
        <w:rPr/>
        <w:t xml:space="preserve">روى عن أبي شريح الخزاعي عن خويلد بن عمرو ومعاذ بن عبد الرحمن وعروة بن المغيرة في الوضوء وأبي هريرة في الصلاة والرؤيا والفضائل ومسعود بن الحكم في الجنائز ورافع بن خديج في الحج وسمع خطبة مروان بن الحكم في الحج وابن عباس في النكاح وعثمان بن أبي العاص في الطب وجرير بن عبد الله في المناقب</w:t>
      </w:r>
    </w:p>
    <w:p/>
    <w:p>
      <w:pPr/>
      <w:r>
        <w:rPr/>
        <w:t xml:space="preserve">روى عنه عمرو بن دينار وحكيم بن عبد الله القرشي وسعد بن إبراهيم وعمر بن عطاء بن أبي الخوار وواقد بن عمرو بن سعد بن معاذ في الجنائز وعتبة بن مسلم وعبد الله بن الفضل والزهري وعبد الله بن عبد الرحمن بن أبي حسين وعبيد الله بن أبي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بن عدي القرشي كنيته أبو محمد
</w:t>
      </w:r>
    </w:p>
    <w:p>
      <w:pPr/>
      <w:r>
        <w:rPr/>
        <w:t xml:space="preserve">نافع بن جبير بن مطعم بن عدي القرشي كنيته أبو محمد </w:t>
      </w:r>
    </w:p>
    <w:p/>
    <w:p>
      <w:pPr/>
      <w:r>
        <w:rPr/>
        <w:t xml:space="preserve">يروي عن أبيه وجماعة من أصحاب رسول الله صلى الله عليه وسلم وكان من خيار الناس كان يحج ماشيا وناقته تقاد وكان يخضب بالوسمة روى عنه الزهري والناس توفي في ولاية سليمان بن عبد الملك أمه أم قتال بنت نافع بن ضريب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أبو محمد القرشي العدوي حجازي
</w:t>
      </w:r>
    </w:p>
    <w:p>
      <w:pPr/>
      <w:r>
        <w:rPr/>
        <w:t xml:space="preserve">نافع بن جبير بن مطعم أبو محمد القرشي العدوي حجازي </w:t>
      </w:r>
    </w:p>
    <w:p/>
    <w:p>
      <w:pPr/>
      <w:r>
        <w:rPr/>
        <w:t xml:space="preserve">روى عن أبيه وبشر بن سحيم وعثمان بن أبي العاص وأبي هريرة وابن عباس روى عنه الزهري والمقبري وأبو بشر جعفر بن أبي وحشية وعبد الله بن الفضل وعبيد الله بن أبي يزيد وابن موهب والقاسم بن العباس وحكيم بن حكيم بن عباد بن حنيف ويونس بن خباب وصالح بن كيسان وزياد بن أبي زياد وحبيب بن أبي ثابت وعمرو بن دينار وأبو الزبير المكي نا عبد الرحمن سمعت أبي يقول ذلك نا عبد الرحمن قال سئل أبو زرعة عن نافع بن جبير بن مطعم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2026-07-23T16:16:24+03:00</dcterms:created>
  <dcterms:modified xsi:type="dcterms:W3CDTF">2026-07-23T16:16:24+03:00</dcterms:modified>
</cp:coreProperties>
</file>

<file path=docProps/custom.xml><?xml version="1.0" encoding="utf-8"?>
<Properties xmlns="http://schemas.openxmlformats.org/officeDocument/2006/custom-properties" xmlns:vt="http://schemas.openxmlformats.org/officeDocument/2006/docPropsVTypes"/>
</file>