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العياضي
</w:t>
      </w:r>
    </w:p>
    <w:p>
      <w:pPr/>
      <w:r>
        <w:rPr/>
        <w:t xml:space="preserve">العياضي  ناصر بن محمد بن ابي عياض، ابو الفتح العياضي: فقيه واعظ عارف بالحديث. من أهل (سرخس) له تصانيف واشعار. عاش بضعا وتسعين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2026-07-27T14:37:22+03:00</dcterms:created>
  <dcterms:modified xsi:type="dcterms:W3CDTF">2026-07-27T14:37:22+03:00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