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واقد بن محمد
</w:t>
      </w:r>
    </w:p>
    <w:p>
      <w:pPr>
        <w:jc w:val="start"/>
        <w:bidi/>
      </w:pPr>
      <w:r>
        <w:rPr>
          <w:rFonts w:ascii="arial" w:hAnsi="arial" w:eastAsia="arial" w:cs="arial"/>
          <w:sz w:val="28"/>
          <w:szCs w:val="28"/>
          <w:b w:val="1"/>
          <w:bCs w:val="1"/>
          <w:rtl/>
        </w:rPr>
        <w:t xml:space="preserve">واقد بن محمد
</w:t>
      </w:r>
    </w:p>
    <w:p>
      <w:pPr/>
      <w:r>
        <w:rPr/>
        <w:t xml:space="preserve">واقد بن محمد بن زيد بن عبد الله بن عمر بن الخطاب. وأمه شعثاء. فولد واقد: إبراهيم. وعثمان. وزيدا. ومحمدا. وعمر. وعبيد الله. وأبا بكر. وأمهم رملة بنت موسى بن عبيد الله بن معمر بن عثمان بن عمرو بن كعب بن سعد بن تيم بن مرة.</w:t>
      </w:r>
    </w:p>
    <w:p/>
    <w:p>
      <w:pPr/>
      <w:r>
        <w:rPr/>
        <w:t xml:space="preserve">وقد روى عنه أيضا.</w:t>
      </w:r>
    </w:p>
    <w:p>
      <w:pPr>
        <w:jc w:val="start"/>
        <w:bidi/>
      </w:pPr>
      <w:r>
        <w:rPr>
          <w:sz w:val="24"/>
          <w:szCs w:val="24"/>
          <w:b w:val="1"/>
          <w:bCs w:val="1"/>
          <w:rtl/>
        </w:rPr>
        <w:t xml:space="preserve">
الطبقات الكبرى،(دار الكتب العلمية - بيروت،1990،ط 1،ج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بن الخطاب، القرشي 
</w:t>
      </w:r>
    </w:p>
    <w:p>
      <w:pPr/>
      <w:r>
        <w:rPr/>
        <w:t xml:space="preserve">واقد بن محمد بن زيد بن عبد الله بن عمر بن الخطاب، القرشي. </w:t>
      </w:r>
    </w:p>
    <w:p/>
    <w:p>
      <w:pPr/>
      <w:r>
        <w:rPr/>
        <w:t xml:space="preserve">أخو عمر، وزيد، وعاصم.</w:t>
      </w:r>
    </w:p>
    <w:p/>
    <w:p>
      <w:pPr/>
      <w:r>
        <w:rPr/>
        <w:t xml:space="preserve">وله أحاديث.</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العمري
</w:t>
      </w:r>
    </w:p>
    <w:p>
      <w:pPr/>
      <w:r>
        <w:rPr/>
        <w:t xml:space="preserve">واقد بن محمد بن زيد العمري </w:t>
      </w:r>
    </w:p>
    <w:p/>
    <w:p>
      <w:pPr/>
      <w:r>
        <w:rPr/>
        <w:t xml:space="preserve">عن أبيه وابن أبي مليكة وعنه شعبة وغيره ثقة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بن الخطاب
</w:t>
      </w:r>
    </w:p>
    <w:p>
      <w:pPr/>
      <w:r>
        <w:rPr/>
        <w:t xml:space="preserve">واقد بن محمد بن زيد بن عبد الله بن عمر بن الخطاب </w:t>
      </w:r>
    </w:p>
    <w:p/>
    <w:p>
      <w:pPr/>
      <w:r>
        <w:rPr/>
        <w:t xml:space="preserve">أخو عمر وزيد وعاصم</w:t>
      </w:r>
    </w:p>
    <w:p/>
    <w:p>
      <w:pPr/>
      <w:r>
        <w:rPr/>
        <w:t xml:space="preserve">روى عن أبيه في الإيمان وسعيد بن مرجانة في العتق ونافع في الأطعمة</w:t>
      </w:r>
    </w:p>
    <w:p/>
    <w:p>
      <w:pPr/>
      <w:r>
        <w:rPr/>
        <w:t xml:space="preserve">روى عنه شعبة وأخوه عاصم بن محمد بن 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بن الخطاب المدني.
</w:t>
      </w:r>
    </w:p>
    <w:p>
      <w:pPr/>
      <w:r>
        <w:rPr/>
        <w:t xml:space="preserve">(خ م د س) واقد بن محمد بن زيد بن عبد الله بن عمر بن الخطاب المدني. </w:t>
      </w:r>
    </w:p>
    <w:p/>
    <w:p>
      <w:pPr/>
      <w:r>
        <w:rPr/>
        <w:t xml:space="preserve">ذكره محمد بن سعد في الطبقة الخامسة من أهل المدينة، وقال: أمه شعثاء، وولد: إبراهيم، وعثمان، وزيدا، ومحمدا، وعبيد الله، وأبا بكر. وأمهم: رملة بنت موسى بن عبد الله بن معمر بن عثمان بن عمرو بن كعب بن سعد بن تيم بن مرة، وقد روي عنه.</w:t>
      </w:r>
    </w:p>
    <w:p/>
    <w:p>
      <w:pPr/>
      <w:r>
        <w:rPr/>
        <w:t xml:space="preserve">وقال الزبير: أمه أم ولد، وولد واقد باليمن.</w:t>
      </w:r>
    </w:p>
    <w:p/>
    <w:p>
      <w:pPr/>
      <w:r>
        <w:rPr/>
        <w:t xml:space="preserve">وذكره ابن حبان في كتاب «الثقات»، وكذلك ابن شاهين، زاد: وقال يحيى بن معين: ليس به بأس.</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بن الخطاب
</w:t>
      </w:r>
    </w:p>
    <w:p>
      <w:pPr/>
      <w:r>
        <w:rPr/>
        <w:t xml:space="preserve">واقد بن محمد بن زيد بن عبد الله بن عمر بن الخطاب </w:t>
      </w:r>
    </w:p>
    <w:p/>
    <w:p>
      <w:pPr/>
      <w:r>
        <w:rPr/>
        <w:t xml:space="preserve">أخو عمر وزيد وعاصم بني محمد بن زيد</w:t>
      </w:r>
    </w:p>
    <w:p/>
    <w:p>
      <w:pPr/>
      <w:r>
        <w:rPr/>
        <w:t xml:space="preserve">يروي عن أبيه ومحمد بن المنكدر روى عنه شعبة وابنه عثمان بن واقد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العمري
</w:t>
      </w:r>
    </w:p>
    <w:p>
      <w:pPr/>
      <w:r>
        <w:rPr/>
        <w:t xml:space="preserve">واقد بن محمد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w:t>
      </w:r>
    </w:p>
    <w:p>
      <w:pPr/>
      <w:r>
        <w:rPr/>
        <w:t xml:space="preserve">واقد بن محمد بن زيد بن عبد الله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واقد بن محمد بن زيد بن عبد الله بن عمر بن الخطاب
</w:t>
      </w:r>
    </w:p>
    <w:p>
      <w:pPr/>
      <w:r>
        <w:rPr/>
        <w:t xml:space="preserve">واقد بن محمد بن زيد بن عبد الله بن عمر بن الخطاب </w:t>
      </w:r>
    </w:p>
    <w:p/>
    <w:p>
      <w:pPr/>
      <w:r>
        <w:rPr/>
        <w:t xml:space="preserve">أخو عمر وزيد وأبي بكر وعاصم روى عن أبيه روى عنه شعبة وأخوه عاصم بن محمد سمعت أبي يقول ذلك نا عبد الرحمن انا عبد الله بن أحمد بن محمد بن حنبل فيما كتب إلي قال قال أبي واقد بن محمد بن زيد أخو عمر ثقة روى شعبة عنهما جميعاً ثنا عبد الرحمن قال ذكره أبي عن إسحاق بن منصور عن يحيى بن معين أنه قال واقد بن محمد بن زيد العمري ثقة وقال مرة أخرى: هو صالح نا عبد الرحمن قال سألت أبي عن واقد بن محمد بن زيد فقال: لا بأس به ثقة يحتج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2026-05-11T18:28:37+03:00</dcterms:created>
  <dcterms:modified xsi:type="dcterms:W3CDTF">2026-05-11T18:28:37+03:00</dcterms:modified>
</cp:coreProperties>
</file>

<file path=docProps/custom.xml><?xml version="1.0" encoding="utf-8"?>
<Properties xmlns="http://schemas.openxmlformats.org/officeDocument/2006/custom-properties" xmlns:vt="http://schemas.openxmlformats.org/officeDocument/2006/docPropsVTypes"/>
</file>