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الأيجي، عفيف الدين أبو بكر محمد بن محمد
</w:t>
      </w:r>
    </w:p>
    <w:p>
      <w:pPr>
        <w:jc w:val="start"/>
        <w:bidi/>
      </w:pPr>
      <w:r>
        <w:rPr>
          <w:rFonts w:ascii="arial" w:hAnsi="arial" w:eastAsia="arial" w:cs="arial"/>
          <w:sz w:val="28"/>
          <w:szCs w:val="28"/>
          <w:b w:val="1"/>
          <w:bCs w:val="1"/>
          <w:rtl/>
        </w:rPr>
        <w:t xml:space="preserve">الأيجي، عفيف الدين أبو بكر محمد بن محمد
</w:t>
      </w:r>
    </w:p>
    <w:p>
      <w:pPr/>
      <w:r>
        <w:rPr/>
        <w:t xml:space="preserve">الأيجي، عفيف الدين أبو بكر محمد بن محمد محمد بن محمد بن عبد الله بن محمد بن عبد الله بن هادي محمد بن الحسن بن إبراهيم بن حسان بن حسين بن معتوق بن إدريس بن حسن بن عبد الله بن محمد بن الحسن بن موسى بن محمد بن عباس بن علي بن الحسين بن علي بن زين العابدين بن الحسين بن علي بن أبي طالب رضي الله عنه، الشريف الإمام العلامة عفيف الدين أبو بكر، بن الإمام العلامة أوحد زمانه وزاهده نور الدين أبي عبد الله بن الإمام الزاهد المسلك جلال الدين، بن الإمام العلامة المربي قطب الدين الأيجي الشيرازي</w:t>
      </w:r>
    </w:p>
    <w:p/>
    <w:p>
      <w:pPr/>
      <w:r>
        <w:rPr/>
        <w:t xml:space="preserve">الشافعي. ولد في صفر سنة تسعين وسبعمائة. وسمع الحديث من جماعة. وأجاز له الزين العراقي، والبلقيني، وابن الملقن، والبرهان الشامي، وابن صديق، والحلاوي، وصاحب القاموس، والمراغي، والبرهان إبراهيم بن علي بن فرحون المدني، والجلال أحمد بن محمد الخجندي شارح البردة، وغيرهم. واشتغل بالفقه والأصول، وأقبل على العبادة وأنواع الطاعات. ولزم طريقة الصلاح والمجاهدات حتى صار قدوة في ذلك. قال البقاعي في معجمه: حدثني الإمام أبو الفضل بن أبي الفضل النويري، أن أباه شيخ الإسلام نور الدين لما ورد إلى الروضة الشريفة وقال: السلام عليك أيها النبي ورحمة الله وبركاته، سمع من كان بحضرته قائلا من القبر يقول: وعليك السلام يا ولدي. مات السيد عفيف الدين في ذي الحجة سنة خمس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2026-05-22T20:57:37+03:00</dcterms:created>
  <dcterms:modified xsi:type="dcterms:W3CDTF">2026-05-22T20:57:37+03:00</dcterms:modified>
</cp:coreProperties>
</file>

<file path=docProps/custom.xml><?xml version="1.0" encoding="utf-8"?>
<Properties xmlns="http://schemas.openxmlformats.org/officeDocument/2006/custom-properties" xmlns:vt="http://schemas.openxmlformats.org/officeDocument/2006/docPropsVTypes"/>
</file>