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أبو الحسن الطلحي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أبو الحسن الطلحي الكوفي
</w:t>
      </w:r>
    </w:p>
    <w:p>
      <w:pPr/>
      <w:r>
        <w:rPr/>
        <w:t xml:space="preserve">علي بن محمد أبو الحسن الطلحي الكوفي نزيل نيسابور</w:t>
      </w:r>
    </w:p>
    <w:p/>
    <w:p>
      <w:pPr/>
      <w:r>
        <w:rPr/>
        <w:t xml:space="preserve">فقيه أديب شاعر</w:t>
      </w:r>
    </w:p>
    <w:p/>
    <w:p>
      <w:pPr/>
      <w:r>
        <w:rPr/>
        <w:t xml:space="preserve">قال الحاكم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أبو الحسن الطلحي الكوفي
</w:t>
      </w:r>
    </w:p>
    <w:p>
      <w:pPr/>
      <w:r>
        <w:rPr/>
        <w:t xml:space="preserve">علي بن محمد أبو الحسن الطلحي الكوفي </w:t>
      </w:r>
    </w:p>
    <w:p/>
    <w:p>
      <w:pPr/>
      <w:r>
        <w:rPr/>
        <w:t xml:space="preserve">نزيل نيسابور، فقيه أديب شاعر.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2026-05-09T18:35:31+03:00</dcterms:created>
  <dcterms:modified xsi:type="dcterms:W3CDTF">2026-05-09T18:35:31+03:00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