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بن محمد بن شعيب بن محمد بن إبراهيم العجلى أبو صالح البيهقى
</w:t>
      </w:r>
    </w:p>
    <w:p>
      <w:pPr>
        <w:jc w:val="start"/>
        <w:bidi/>
      </w:pPr>
      <w:r>
        <w:rPr>
          <w:rFonts w:ascii="arial" w:hAnsi="arial" w:eastAsia="arial" w:cs="arial"/>
          <w:sz w:val="28"/>
          <w:szCs w:val="28"/>
          <w:b w:val="1"/>
          <w:bCs w:val="1"/>
          <w:rtl/>
        </w:rPr>
        <w:t xml:space="preserve">شعيب بن محمد بن شعيب بن محمد بن إبراهيم العجلى أبو صالح البيهقى
</w:t>
      </w:r>
    </w:p>
    <w:p>
      <w:pPr/>
      <w:r>
        <w:rPr/>
        <w:t xml:space="preserve">شعيب بن محمد بن شعيب بن محمد بن إبراهيم العجلى أبو صالح البيهقى سمع بخراسان أبا نعيم عبد الملك بن عدى ومحمد بن حمدون وأبا حامد ابن الشرقى ومكى بن عبدان وبالعراق أبا بكر الأنبارى وأبا عبد الله المحاملى</w:t>
      </w:r>
    </w:p>
    <w:p/>
    <w:p>
      <w:pPr/>
      <w:r>
        <w:rPr/>
        <w:t xml:space="preserve">وروى الكثير بنيسابور</w:t>
      </w:r>
    </w:p>
    <w:p/>
    <w:p>
      <w:pPr/>
      <w:r>
        <w:rPr/>
        <w:t xml:space="preserve">روى عنه الحاكم أبو عبد الله وأبو عثمان سعيد البحيرى وغيرهما</w:t>
      </w:r>
    </w:p>
    <w:p/>
    <w:p>
      <w:pPr/>
      <w:r>
        <w:rPr/>
        <w:t xml:space="preserve">مولده سنة تسع أو عشر وثلاثمائة بخط شيخنا الذهبى سنة تسع وفى نسختى من تاريخ الحاكم سنة عشر وتوفى في صفر سنة ست وتسعين وثلاثمائة ببيهق</w:t>
      </w:r>
    </w:p>
    <w:p>
      <w:pPr>
        <w:jc w:val="start"/>
        <w:bidi/>
      </w:pPr>
      <w:r>
        <w:rPr>
          <w:sz w:val="24"/>
          <w:szCs w:val="24"/>
          <w:b w:val="1"/>
          <w:bCs w:val="1"/>
          <w:rtl/>
        </w:rPr>
        <w:t xml:space="preserve">
طبقات الشافعية الكبرى،(دار هجر - القاهرة،1992،ط 2،ج 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محمد بن شعيب بن إبراهيم بن شعيب، أبو صالح بن أبي الحسن، العجلي، البيهقي ثم النيسابوري، الفقيه الشافعي.
</w:t>
      </w:r>
    </w:p>
    <w:p>
      <w:pPr/>
      <w:r>
        <w:rPr/>
        <w:t xml:space="preserve">شعيب بن محمد بن شعيب بن إبراهيم بن شعيب، أبو صالح بن أبي الحسن، العجلي، البيهقي ثم النيسابوري، الفقيه الشافعي. </w:t>
      </w:r>
    </w:p>
    <w:p/>
    <w:p>
      <w:pPr/>
      <w:r>
        <w:rPr/>
        <w:t xml:space="preserve">سمع: أبا نعيم عبد الملك بن عدي الإستراباذي، ومحمد بن حمدون، وأبا حمد بن الشرقي، ومكي بن عبد الله، وأبي بكر الأنباري، وأبي عبد الله المحاملي، وغيرهم.</w:t>
      </w:r>
    </w:p>
    <w:p/>
    <w:p>
      <w:pPr/>
      <w:r>
        <w:rPr/>
        <w:t xml:space="preserve">وعنه: أبو عبد الله الحاكم، وأبو عثمان سعيد البحيري، وغيرهما.</w:t>
      </w:r>
    </w:p>
    <w:p/>
    <w:p>
      <w:pPr/>
      <w:r>
        <w:rPr/>
        <w:t xml:space="preserve">قال الحاكم في ’’تاريخه’’: روى الكثير بنيسابور، وسمعته يذكر ولادته سنة عشر وثلاثمائة، فأول ما سمع الحديث من أبي نعيم سنة ست عشرة وثلاثمائة، وكان أبوه فقيه عصره بنيسابور للشافعية، مات شعيب في بيهق، في صفر سنة ست وتسعين وثلاثمائة. وقال عبد الغافر في ’’السياق’’: مستور من أهل النواحي، ذكره الحسكاني في ’’مشيخته’’، وذكر أنه توفي ببيهق.</w:t>
      </w:r>
    </w:p>
    <w:p/>
    <w:p>
      <w:pPr/>
      <w:r>
        <w:rPr/>
        <w:t xml:space="preserve">قلت: [صدوق - وكثرة روايته تدل على اعتنائه بالطلب، وقول عبد الغافر مستور بمعنى حميد السيرة.</w:t>
      </w:r>
    </w:p>
    <w:p/>
    <w:p>
      <w:pPr/>
      <w:r>
        <w:rPr/>
        <w:t xml:space="preserve">’’مختصر تاريخ نيسابور’’ (43/ ب)، ’’المنتخب من السياق’’ برقم (801)، ’’تاريخ بيهق’’ (302)، ’’تاريخ الإسلام’’ (27/ 332)، ’’طبقات السبكي’’ (3/ 303)، ’’العقد المذهب’’ (817)، ’’ذيل طبقات ابن الصلاح’’ (2/ 760).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محمد بن شعيب أبو صالح بن أبي الحسن البيهقي
</w:t>
      </w:r>
    </w:p>
    <w:p>
      <w:pPr/>
      <w:r>
        <w:rPr/>
        <w:t xml:space="preserve">شعيب بن محمد بن شعيب أبو صالح بن أبي الحسن البيهقي </w:t>
      </w:r>
    </w:p>
    <w:p/>
    <w:p>
      <w:pPr/>
      <w:r>
        <w:rPr/>
        <w:t xml:space="preserve">سمع بخراسان وغيرها، وعنه الحاكم ولد سنة عشرٍ وثلثمائة، ومات ببلده سنة ست وتسعين قال البيهقي: ووالده فقيه عصره بنيسابور للشافعيين.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2026-07-27T13:52:04+03:00</dcterms:created>
  <dcterms:modified xsi:type="dcterms:W3CDTF">2026-07-27T13:52:04+03:00</dcterms:modified>
</cp:coreProperties>
</file>

<file path=docProps/custom.xml><?xml version="1.0" encoding="utf-8"?>
<Properties xmlns="http://schemas.openxmlformats.org/officeDocument/2006/custom-properties" xmlns:vt="http://schemas.openxmlformats.org/officeDocument/2006/docPropsVTypes"/>
</file>