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الأشعث بن إسحاق بن بشير بن شداد بن عمرو بن عمران الإمام الجليل أبو داود السجستانى الأزدى صاحب السنن
</w:t>
      </w:r>
    </w:p>
    <w:p>
      <w:pPr>
        <w:jc w:val="start"/>
        <w:bidi/>
      </w:pPr>
      <w:r>
        <w:rPr>
          <w:rFonts w:ascii="arial" w:hAnsi="arial" w:eastAsia="arial" w:cs="arial"/>
          <w:sz w:val="28"/>
          <w:szCs w:val="28"/>
          <w:b w:val="1"/>
          <w:bCs w:val="1"/>
          <w:rtl/>
        </w:rPr>
        <w:t xml:space="preserve">سليمان بن الأشعث بن إسحاق بن بشير بن شداد بن عمرو بن عمران
</w:t>
      </w:r>
    </w:p>
    <w:p>
      <w:pPr/>
      <w:r>
        <w:rPr/>
        <w:t xml:space="preserve">سليمان بن الأشعث بن إسحاق بن بشير بن شداد بن عمرو بن عمران الإمام الجليل أبو داود السجستانى الأزدى صاحب السنن من سجستان الإقليم المعروف المتاخم لبلاد الهند ووهم ابن خلكان فقال سجستان قرية من قرى البصرة</w:t>
      </w:r>
    </w:p>
    <w:p/>
    <w:p>
      <w:pPr/>
      <w:r>
        <w:rPr/>
        <w:t xml:space="preserve">ولد سنة ثنتين ومائتين</w:t>
      </w:r>
    </w:p>
    <w:p/>
    <w:p>
      <w:pPr/>
      <w:r>
        <w:rPr/>
        <w:t xml:space="preserve">سمع من سعدويه وعاصم بن على والقعنبى وسليمان بن حرب ومسلم بن إبراهيم وعبد الله بن رجاء وأبى الوليد وأبى سلمة التبوذكى والحسن بن الربيع البورانى وأحمد بن يونس اليربوعى وصفوان بن صالح وهشام بن عمار وقتيبة بن سعيد وإسحاق بن راهويه وأبى جعفر النفيلى وأحمد بن أبي شعيب ويزيد بن عبد ربه وخلق بالحجاز والعراق وخراسان والشام ومصر والثغور</w:t>
      </w:r>
    </w:p>
    <w:p/>
    <w:p>
      <w:pPr/>
      <w:r>
        <w:rPr/>
        <w:t xml:space="preserve">روى عنه الترمذى والنسائى وابنه أبو بكر بن أبي داود وأبو على اللؤلؤى وأبو بكر بن داسة وأبو سعيد بن الأعرابى وعلى بن الحسن بن العبد وأبو أسامة محمد بن عبد الملك الرواس وأبو سالم محمد بن سعيد الجلودى وأبو عمرو أحمد بن على وهؤلاء السبعة رووا عنه سننه ولابن الأعرابى فيه فوت</w:t>
      </w:r>
    </w:p>
    <w:p/>
    <w:p>
      <w:pPr/>
      <w:r>
        <w:rPr/>
        <w:t xml:space="preserve">وأبو عوانة الإسفراينى الحافظ وأبو بكر الخلال وأبو بشر الدولابى ومحمد بن مخلد وعبدان الأهوازى وزكريا الساجى وإسماعيل الصفار ومحمد بن يحيى الصولى وأبو بكر النجاد وخلق</w:t>
      </w:r>
    </w:p>
    <w:p/>
    <w:p>
      <w:pPr/>
      <w:r>
        <w:rPr/>
        <w:t xml:space="preserve">وكتب عنه الإمام أحمد حديث العتيرة وأحمد شيخه ويقال إنه عرض عليه كتاب السنن فاستحسنه</w:t>
      </w:r>
    </w:p>
    <w:p/>
    <w:p>
      <w:pPr/>
      <w:r>
        <w:rPr/>
        <w:t xml:space="preserve">قال أبو بكر الصغانى ألين لأبى داود الحديث كما ألين لداود عليه السلام الحديد وكذلك قال إبراهيم الحربى</w:t>
      </w:r>
    </w:p>
    <w:p/>
    <w:p>
      <w:pPr/>
      <w:r>
        <w:rPr/>
        <w:t xml:space="preserve">وقال موسى بن هارون الحافظ خلق أبو داود في الدنيا للحديث وفى الآخرة للجنة ما رأيت أفضل منه</w:t>
      </w:r>
    </w:p>
    <w:p/>
    <w:p>
      <w:pPr/>
      <w:r>
        <w:rPr/>
        <w:t xml:space="preserve">وقال أبو بكر بن داسة سمعت أبا داود يقول كتبت عن رسول الله صلى الله عليه وسلم خمسمائة ألف حديث انتخبت منها ما ضمنته كتاب السنن جمعت فيه أربعة آلاف وثمانمائة حديث ذكرت الصحيح وما يشبهه ويقاربه وما كان فيه وهن شديد بينته</w:t>
      </w:r>
    </w:p>
    <w:p/>
    <w:p>
      <w:pPr/>
      <w:r>
        <w:rPr/>
        <w:t xml:space="preserve">قال شيخنا الذهبى رحمه الله تعالى وقد وفى بذلك فإنه بين الضعف الظاهر وسكت عن الضعف المحتمل فما سكت عنه لا يكون حسنا عنده ولابد بل قد يكون مما فيه ضعف انتهى</w:t>
      </w:r>
    </w:p>
    <w:p/>
    <w:p>
      <w:pPr/>
      <w:r>
        <w:rPr/>
        <w:t xml:space="preserve">وقال زكريا الساجى كتاب الله أصل الإسلام وكتاب أبى داود عهد الإسلام</w:t>
      </w:r>
    </w:p>
    <w:p/>
    <w:p>
      <w:pPr/>
      <w:r>
        <w:rPr/>
        <w:t xml:space="preserve">وقال أحمد بن محمد بن ياسين الهروى في تاريخ هراة أبو داود السجستانى كان أحد حفاظ الإسلام لحديث رسول الله صلى الله عليه وسلم وعلله وسنده في أعلا درجة النسك والعفاف والصلاح والورع من فرسان الحديث</w:t>
      </w:r>
    </w:p>
    <w:p/>
    <w:p>
      <w:pPr/>
      <w:r>
        <w:rPr/>
        <w:t xml:space="preserve">وقال الحاكم أبو عبد الله أبو داود إمام أهل الحديث في عصره بلا مدافعة</w:t>
      </w:r>
    </w:p>
    <w:p/>
    <w:p>
      <w:pPr/>
      <w:r>
        <w:rPr/>
        <w:t xml:space="preserve">وقال أبو بكر الخلال أبو داود الإمام المقدم في زمانه لم يسبق إلى معرفته بتخريج العلوم وبصره بمواضعه رجل ورع مقدم</w:t>
      </w:r>
    </w:p>
    <w:p/>
    <w:p>
      <w:pPr/>
      <w:r>
        <w:rPr/>
        <w:t xml:space="preserve">وقال الخطابى حدثنى عبد الله بن محمد المسكى حدثنى أبو بكر بن جابر خادم أبى</w:t>
      </w:r>
    </w:p>
    <w:p/>
    <w:p>
      <w:pPr/>
      <w:r>
        <w:rPr/>
        <w:t xml:space="preserve">داود قال كنت مع أبى داود ببغداد فصليت المغرب فجاء الأمير أبو أحمد الموفق فدخل فأقبل عليه أبو داود وقال ما جاء بالأمير في مثل هذا الوقت فقال خلال ثلاث قال وما هى قال تنتقل إلى البصرة فتتخذها وطنا لترحل إليك طلبة العلم فتعمر بك فإنها قد خربت وانقطع عنها الناس لما جرى عليها من محنة الزنج قال هذه واحدة قال وتروى لأولادى السنن فقال نعم هات الثالثة قال وتفرد لهم مجلسا فإن أولاد الخلفاء لا يقعدون مع العامة قال أما هذه فلا سبيل إليها لأن الناس في العلم سواء</w:t>
      </w:r>
    </w:p>
    <w:p/>
    <w:p>
      <w:pPr/>
      <w:r>
        <w:rPr/>
        <w:t xml:space="preserve">قال ابن جابر فكانوا يحضرون ويقعدون وبينهم وبين العامة ستر</w:t>
      </w:r>
    </w:p>
    <w:p/>
    <w:p>
      <w:pPr/>
      <w:r>
        <w:rPr/>
        <w:t xml:space="preserve">قال شيخنا الذهبى رحمه الله تفقه أبو داود بأحمد بن حنل ولازمه مدة قال وكان يشبه به كما كان أحمد يشبه بشيخه وكيع وكان وكيع يشبه بشيخه سفيان وكان سفيان يشبه بشيخه منصور وكان منصور يشبه بشيخه إبراهيم وكان إبراهيم يشبه بشيخه علقمة وكان علقمة يشبه بشيخه عبد الله بن مسعود رضى الله عنه</w:t>
      </w:r>
    </w:p>
    <w:p/>
    <w:p>
      <w:pPr/>
      <w:r>
        <w:rPr/>
        <w:t xml:space="preserve">قال شيخنا الذهبى وروى أبو معاوية عن الأعمش عن إبراهيم عن علقمة أنه كان يشبه عبد الله بن مسعود بالنبى صلى الله عليه وسلم في هديه ودله</w:t>
      </w:r>
    </w:p>
    <w:p/>
    <w:p>
      <w:pPr/>
      <w:r>
        <w:rPr/>
        <w:t xml:space="preserve">قلت أما أنا فمن ابن مسعود أسكت ولا أستطيع أن أشبه أحدا برسول الله صلى الله عليه وسلم في شئ من الأشياء ولا أستحسنه ولا أجوزه وغاية ما تسمح به نفسى أن أقول وكان عبد الله يقتدى برسول الله صلى الله عليه وسلم فيما تنتهى إليه قدرته وموهبته من الله عز وجل لا في كل ما كان عليه رسول الله صلى الله عليه وسلم فإن ذلك ليس لابن مسعود ولا للصديق ولا لمن اتخذه الله خليلا حشرنا الله في زمرتهم</w:t>
      </w:r>
    </w:p>
    <w:p/>
    <w:p>
      <w:pPr/>
      <w:r>
        <w:rPr/>
        <w:t xml:space="preserve">توفى أبو داود في سادس عشر شوال سنة خمس وسبعين ومائتين</w:t>
      </w:r>
    </w:p>
    <w:p>
      <w:pPr>
        <w:jc w:val="start"/>
        <w:bidi/>
      </w:pPr>
      <w:r>
        <w:rPr>
          <w:sz w:val="24"/>
          <w:szCs w:val="24"/>
          <w:b w:val="1"/>
          <w:bCs w:val="1"/>
          <w:rtl/>
        </w:rPr>
        <w:t xml:space="preserve">
طبقات الشافعية الكبرى،(دار هجر - القاهرة،1992،ط 2،ج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أبو داود السجستاني
</w:t>
      </w:r>
    </w:p>
    <w:p>
      <w:pPr/>
      <w:r>
        <w:rPr/>
        <w:t xml:space="preserve">سليمان بن الأشعث أبو داود السجستاني. ............................... جوابا لهم عن ذلك، ومسائله للإمام أحمد وحديث مالك.</w:t>
      </w:r>
      <w:br/>
      <w:r>
        <w:rPr/>
        <w:t xml:space="preserve"> وشيوخه في السنن وغيرها، نحو ثلاثمائة نفس.</w:t>
      </w:r>
      <w:br/>
      <w:r>
        <w:rPr/>
        <w:t xml:space="preserve"> وروى عنه من أصحاب الكتب الستة أبو عيسى الترمذي، وأبو عبد الرحمن النسائي.</w:t>
      </w:r>
      <w:br/>
      <w:r>
        <w:rPr/>
        <w:t xml:space="preserve"> وأخذ علم الحديث عن الإمام أحمد، ويحيى بن معين، وبأولهما تفقه ولازمه مدة، وكان من نجباء أصحابه، ومن جلة فقهاء زمانه، ومع ذلك فقد ذكره في «طبقات الشافعية» أبو عاصم العبادي، وابن باطيش، وتبعهما التاج السبكي، ولم يذكر لذلك دليلا، ولذا تعقب بابه حنبلي، ودليل ذلك مسائله عن الإمام أحمد، وقد ذكره القاضي أبو الحسين بن الفراء في الطبقة الأولى من طبقات الحنابلة، وهو من كبار الطبقة الحادية عشرة.</w:t>
      </w:r>
      <w:br/>
      <w:r>
        <w:rPr/>
        <w:t xml:space="preserve"> ولد سنة اثنتين ومائتين، ومات بالبصرة ليلة الجمعة لست عشرة ليلة خلت من شوال، سنة خمس وسبعين ومائتين.</w:t>
      </w:r>
    </w:p>
    <w:p>
      <w:pPr>
        <w:jc w:val="start"/>
        <w:bidi/>
      </w:pPr>
      <w:r>
        <w:rPr>
          <w:sz w:val="24"/>
          <w:szCs w:val="24"/>
          <w:b w:val="1"/>
          <w:bCs w:val="1"/>
          <w:rtl/>
        </w:rPr>
        <w:t xml:space="preserve">
طبقات المفسرين للداوودي،(دار الكتب العلمية - بيروت،0000،ط 0،ج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الحافظ أبو داود
</w:t>
      </w:r>
    </w:p>
    <w:p>
      <w:pPr/>
      <w:r>
        <w:rPr/>
        <w:t xml:space="preserve">سليمان بن الأشعث الحافظ أبو داود </w:t>
      </w:r>
    </w:p>
    <w:p/>
    <w:p>
      <w:pPr/>
      <w:r>
        <w:rPr/>
        <w:t xml:space="preserve">صاحب السنن عن مسلم بن إبراهيم وأبي الجماهر وعنه الترمذي وروى النسائي عن أبي داود عن سليمان بن حرب والنفيلي وأبي الوليد وهو هو إن شاء الله وإلا فالحراني وحدث عنه بالسنن ابن الأعرابي وابن داسه واللؤلؤي وآخرون ثبت حجة إمام عامل مات في شوال 275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بن شداد 
</w:t>
      </w:r>
    </w:p>
    <w:p>
      <w:pPr/>
      <w:r>
        <w:rPr/>
        <w:t xml:space="preserve">(ت س) سليمان بن الأشعث بن شداد وقال ابن داسة: الأشعث بن إسحاق بن بشر بن شداد. </w:t>
      </w:r>
    </w:p>
    <w:p/>
    <w:p>
      <w:pPr/>
      <w:r>
        <w:rPr/>
        <w:t xml:space="preserve">قال موسى بن هارون فيما ذكره في «تاريخ نيسابور»: ما رأيت أفضل منه، وأمر أحمد محمد بن يحيى بن أبي سمينة أن يكتب عنه، وقال علان بن عبد الصمد كان من فرسان هذا الشأن.</w:t>
      </w:r>
    </w:p>
    <w:p/>
    <w:p>
      <w:pPr/>
      <w:r>
        <w:rPr/>
        <w:t xml:space="preserve">وقال مسلمة في كتاب «الصلة»: كان ثقة زاهدا عارفا بالحديث إمام عصره في ذلك، توفي بالبصرة ليلة الجمعة لست عشرة ليلة خلت من شوال، وأوصى أن يغسله حسن بن مثنى البصري، فإن اتفق وإلا فانظروا في كتاب سليمان بن حرب عن حماد بن زيد فاعملوا به فغسله حسن بعد صلاة الجمعة، وأوصى أن يدفن عند قبر سفيان الثوري فلم يرض صاحب الموضع فدفن في شارع الطريق.</w:t>
      </w:r>
    </w:p>
    <w:p/>
    <w:p>
      <w:pPr/>
      <w:r>
        <w:rPr/>
        <w:t xml:space="preserve">وفي «مشيخة البغوي»: كان له كم واسع وكم ضيق فقيل له ما هذا؟ فقال الواسع للكتب، والآخر لا يحتاج إليه وذكر وفاته يوم الجمعة في سادس عشر شوال أيضا أبو الحسين بن المنادي في كتاب «الوفيات» تأليفه، وإسحاق القراب.</w:t>
      </w:r>
    </w:p>
    <w:p/>
    <w:p>
      <w:pPr/>
      <w:r>
        <w:rPr/>
        <w:t xml:space="preserve">وقال القاضي أبو الحسين بن الفراء في كتاب «الطبقات»: أبو داود الإمام في زمانه ولد سنة ثلاث ومائتين، وروى في كتاب السنن خاصة عن خلق لا يحصون كثرة أكثر من سبعين ومائتين، أتينا بهم كي يعلم الناس أنما ذكرت من الأشياخ نقصا به جدا.</w:t>
      </w:r>
    </w:p>
    <w:p/>
    <w:p>
      <w:pPr>
        <w:jc w:val="center"/>
      </w:pPr>
      <w:r>
        <w:rPr>
          <w:color w:val="ff0000"/>
        </w:rPr>
        <w:t xml:space="preserve">بغير نزولا ولا مكث ليلة</w:t>
      </w:r>
      <w:r>
        <w:rPr>
          <w:color w:val="ff0000"/>
        </w:rPr>
        <w:t xml:space="preserve">      </w:t>
      </w:r>
      <w:r>
        <w:rPr>
          <w:color w:val="ff0000"/>
        </w:rPr>
        <w:t xml:space="preserve">كمن ظل أعواما ودهرا مؤيدا</w:t>
      </w:r>
    </w:p>
    <w:p/>
    <w:p>
      <w:pPr/>
      <w:r>
        <w:rPr/>
        <w:t xml:space="preserve">فمنهم: مؤمل بن إهاب، ومؤمل بن هشام اليشكري، ومسلم بن حاتم الأنصاري، ومحمود بن خالد الدمشقي أبو علي، ومجاهد بن موسى، ومحبوب بن موسى الأنطاكي، ومالك بن عبد الواحد أبو غسان المسمعي، مقاتل بن محمد الحرازي النصرابادي، ومصعب بن عمرو اليامي أبو القاسم، ونصر بن علي الجهضمي، ونصر بن المهاجر أبو بكر الحافظ، وعبد الله بن محمد بن أسماء ابن أخي جويرية، وعبد الله بن محمد بن أبي الأسود، وعبد الله بن محمد بن عبد الرحمن المسور، وعبد الله بن محمد بن يحيى أبو محمد، وعبد الله بن محمد أبو أحمد الخشاب، وعبد الله بن مخلد التميمي، وعبد الله بن مطيع البغدادي، وعبد الله بن أحمد بن بشير بن ذكوان المقرئ، وعبد الله بن أبي زياد القطواني، وعبد الله بن إسحاق الجوهري – بدعة، وعبد الله بن الجراح أبو محمد القهسناني، وعبد الله بن الصباح العطار، وعبد الله بن عمر بن أبان الهاشمي، وعبد الله بن عامر بن</w:t>
      </w:r>
    </w:p>
    <w:p/>
    <w:p>
      <w:pPr/>
      <w:r>
        <w:rPr/>
        <w:t xml:space="preserve">زرارة الحضرمي، وعبد الله بن عبد الرحمن الدارمي أبو محمد السمرقندي، وعبد الله بن قريش البخاري، وعبد الله بن يزيد بن راشد الفراء، وعبد الله بن سالم المفلوج، وعبيد الله بن عمر بن ميسرة أبو سعيد، وعبيد الله بن معاذ العنبري، وعبيد الله بن مالك بن إبراهيم الزهري، وعبيد الله بن محمد بن حفص – عرف بابن عائشة، وعبد الرحمن بن إبراهيم بن ميمون – دحيم، وعبد الرحمن بن بشر بن الحكم النيسابوري، وعبد الرحمن بن حسين الهروي، وعبد الرحمن بن مقاتل أبو سهل، وعبد الرحمن بن عمرو أبو زرعة، وعبد الملك بن مروان الأهوازي، وعبد العزيز بن السري، وعبد السلام بن عبد الرحمن الأسدي، وعبد السلام بن عتيق الدمشقي، وعبد الوهاب بن الحكم الخراز، وعبد الوهاب بن عبد الرحيم الأشجعي، وعبيد بن هشام الحلبي، وعبيد بن الوزير، وعبدة بن عبد الله أبو سهل الصفار، وعبد الغني بن أبي عقيل المصري، وعمر بن حفص بن عمرو بن سعد بن مالك الوصابي، وعمر بن الخطاب السجستاني، وعمر بن هشام اللقيطي، وعمر بن الحسن بن إبراهيم، وعمر بن يزيد أبو حفص النيسابوري، وعمرو بن محمد الناقد، وعمرو بن سواد، وعمرو بن عثمان بن سعيد الحمصي، وعمرو بن علي الفلاس، وعمرو بن قسيط الرقي، عمرو بن جناب البصري الصباغ، وعمرو بن عمرو العبدي، وعثمان بن صالح بن صفوان المصري أبو يحيى السهمي، وعثمان بن صالح أبو القاسم البغدادي، وعلي بن الحسين الدرهمي، وعلي بن الحسين بن إبراهيم بن أشكاب، وعلي بن الحسين الرقي، وعلي بن سهل الرملي، وعلي بن أبي المضاء، وعلي بن الحسن الدرابجردي، وعلي بن مسلم بن سعيد أبو الحسن الطوسي، وعلي بن مسلم بن حاتم، وعلي بن نصر الجهضمي، والعباس بن الوليد بن مزيد البيروتي، والعباس بن محمد الدوري، والعباس بن الفرج الرياشي، وعيسى بن إبراهيم بن مثرود الغافقي، وعيسي بن حماد زغبة، وعيسي بن محمد أبو عمير الرملي، وعيسى بن أبي عيسى السيلحيني، وعيسى بن شاذان، وعيسى بن يونس الناخوري، وعياش بن الوليد الرقام، وعقبة بن مكرم، وعمار بن خالد الواسطي، وفضل بن سهل، وقاسم بن أحمد البغدادي، وقاسم بن عيسى، وسليمان بن عبد الرحمن بن عيسى التميمي، وسليمان بن عبد الحميد بن رافع البهراني، وسعيد بن سعيد بن يحيى بن شبيب الحضرمي، وسعيد بن يحيى بن سعيد، وسعيد بن نصير، وسهل بن صالح بن حكيم البزار، وسهل بن محمد بن الزبير، وسهل بن محمد أبو حاتم السجستاني، وسلمة بن شبيب النيسابوري، وشريح بن يونس، وهشام بن بهرام المدائني، وهارون بن عبد الله بن مروان الحمال، وهارون بن زيد بن يزيد الموصلي، وهارون بن عباد الأزدي، وهيثم بن خالد، وهلال بن فياض اليشكري، ووهب بن محمد البصري، والوليد بن عتبة الدمشقي، والوليد بن طلحة الرملي، ويحيى بن موسى بن عبد الله بن سالم، ويزيد بن قيس الحبلي، ويزيد بن محمد بن عبد الصمد الدمشقي، ويعقوب بن كعب بن حامد الأنطاكي، وأبو عبيدة الكوفي، وأحمد بن أبي بكر أبو المصعب، وأحمد بن أبي سريج الصباح النهشلي، وأحمد بن سنان بن أسد القطان، وأحمد بن عبد الله بن علي بن سويد، وأحمد بن عبد الواحد الدمشقي، وأحمد بن سعيد بن صخر الدارمي، وأحمد بن سعيد بن إبراهيم الرياطي، وأحمد بن محمد بن شبويه المروزي، وأحمد بن حفص بن عبد الله السلمي، وأحمد بن زنجويه الخراساني، وأحمد بن سعيد بن الحكم بن أبي مريم، وأحمد بن شبيب بن سعيد الحبطي، وأحمد بن عبد الله بن أبي الحواري، وأحمد بن عبيد الله القطان، وأحمد بن عبيد الله بن سهيل، وأحمد بن جواس أبو عاصم الحنفي، وأحمد بن عبدة الضبي، وأحمد بن عبدة الآملي، وأحمد بن عبد الرحمن بن سعيد الدشتكي، وأحمد بن إسحاق الأهوازي، وأحمد بن محمد بن المعلى، وأحمد بن محمد بن أيوب، وأحمد بن محمد العطار، وأحمد بن جناب، وأحمد بن ثابت الجحدري، وأحمد بن مسعدة وأحمد بن نصر النيسابوري، وأحمد بن يوسف الأزدي، وإبراهيم بن حرب، وإبراهيم بن يحيى المكتب، وإبراهيم بن يونس الطرسوسي، وإسحاق بن إبراهيم الصواف، وإسحاق بن إسماعيل الطالقاني، وإسحاق بن الجراح وإسحاق بن جبريل، وإسحاق بن سويد الرملي، وإسحاق بن الصباح، وإسحاق بن عمر بن سليط، وإسحاق غير منسوب عن هشام، وإسماعيل بن إبراهيم الهروي، وإسماعيل بن مسعدة، وإسماعيل بن موسى الفزاري، وإسماعيل بن عمر وأيوب بن منصور، وأزهر بن جميل، وبشر بن خالد العسكري، وجعفر بن عبد الواحد الهاشمي، وجعفر بن حميد، وجعفر بن مسمار، والجراح بن مخلد، والحسن بن محمد بن الصباح، والحسن بن علي بن راشد الواسطي، والحسن بن الربيع البوراني والحسن بن حماد بن كسيب سجادة، والحسن بن عرفة والحسن بن عمرو السدوسي، والحسن بن شوكر، والحسن بن يحيى، والحسين بن حريث، والحسين بن عبد الرحمن، والحسين بن علي بن الأسود، والحسين بن علي الخراساني، والحسين بن الجنيد والحسين بن معاذ، والحسين بن يزيد الكوفي، والحسين بن يزيد الطحان، وحمزة بن سعيد، وحوثرة بن محمد وخليل بن عمرو، والربيع بن يحيى، ورجاء بن مرجى، ورجاء بن محمد، ومحمد بن إبراهيم الأسباطي، ومحمد بن إبراهيم بن صدران، ومحمد بن إبراهيم البزار، ومحمد بن أبي سمينة، ومحمد بن إسماعيل عن يحيى بن مسعدة، ومحمد بن إسحاق الصغاني، ومحمد بن أحمد القرشي، ومحمد بن أحمد بن سليمان، ومحمد بن إدريس الرازي، ومحمد بن أبان البلخي، ومحمد بن آدم بن سليمان، ومحمد بن بشار بندار، ومحمد بن حاتم بن بزيغ ومحمد بن حاتم الجرجاني، ومحمد بن الحسن بن تسنيم، ومحمد بن حفص القطان، ومحمد بن حسان السمتي، ومحمد بن حزابة، ومحمد بن خلاد الباهلي، ومحمد بن خلف بن طارق، ومحمد بن داود بن أبي ناجية، ومحمد بن داود بن سفيان، ومحمد بن داود بن صبيح، ومحمد بن رافع النيسابوري، ومحمد بن زكريا، ومحمد بن زيد الأعور، ومحمد بن طريف البجلي، ومحمد بن الليث أبو الصباح، ومحمد بن منصور الطوسي، ومحمد بن مثنى العنبري، ومحمد بن مهران الرازي، ومحمد بن مكي المروزي، ومحمد بن الملهب، ومحمد بن مصفى، ومحمد بن معمر القيسي، ومحمد بن محمد بن مصعب، ومحمد بن مسعود المصيصي، ومحمد بن معاذ العنبري، ومحمد بن محبوب، ومحمد بن</w:t>
      </w:r>
    </w:p>
    <w:p/>
    <w:p>
      <w:pPr/>
      <w:r>
        <w:rPr/>
        <w:t xml:space="preserve">مسكين، ومحمد بن أبي نعيم، ومحمد بن النصر المروزي، ومحمد بن عبد الله بن نمير، ومحمد بن عبد الله الرازي، ومحمد بن عبد الله بن المبارك، ومحمد بن عبد الله القطان ومحمد بن عبد الله المكتب ومحمد بن عبد الله البرقي ومحمد بن عبد الله الخزاعي، ومحمد بن عبد الله بن أبي شيبة، ومحمد بن عبد الرحمن العنبري، ومحمد بن عبد العزيز بن أبي رزمة، ومحمد بن عبد الملك بن أبي الشوارب، ومحمد بن عبد الملك بن مروان، ومحمد بن عبد الملك الغزالي، ومحمد بن عبد الجبار الهمداني، ومحمد بن عبد الرحيم، صاعقة، ومحمد بن عبيد المحاربي، ومحمد بن عبيد بن حساب، ومحمد بن عمرو بن علي بن مقدم، ومحمد بن عثمان الوراق، ومحمد بن عثمان بن أبي صفوان، ومحمد بن عثمان أبو الجماهر ومحمد بن عمرو الرازي، ومحمد بن عمرو بن عباد بن جبلة، ومحمد بن عمرو الغزي، ومحمد بن عمرو بن عباس، ومحمد بن عوف، ومحمد بن عيسى بن الطباع، ومحمد بن عقيل الخراساني، ومحمد بن الفرج النخاس، ومحمد بن فراس الضبعي، ومحمد بن قدامة المصيصي، ومحمد بن قادم، ومحمد بن سليمان الأنباري، ومحمد بن سليمان لوين، ومحمد بن سوار الكوفي، ومحمد بن سفيان بن أبي (الورد)، ومحمد بن سنان العوقي، ومحمد بن السكن الأيلي، ومحمد بن سماعة الرملي، ومحمد بن سلمة بن أبي فاطمة، ومحمد بن هشام جار أحمد بن حنبل، ومحمد بن الوليد بن يزيد أبو هبيرة، ومحمد بن يحيى بن فياض، ومحمد بن يونس النسائي، ومحمد بن يحيى بن أبي حزم، ومحمد بن يحيى بن عبد الكريم، ومحمد بن يحيى بن ميمون العتكي، وموسى بن سهل الرملي، وموسى بن عامر الشامي، وموسى بن مروان الرقي.</w:t>
      </w:r>
    </w:p>
    <w:p/>
    <w:p>
      <w:pPr/>
      <w:r>
        <w:rPr/>
        <w:t xml:space="preserve">ولم نتعرض لما روى في كتبه الخارجة عن السنن لكثرة ذلك والله أعلم.</w:t>
      </w:r>
    </w:p>
    <w:p/>
    <w:p>
      <w:pPr/>
      <w:r>
        <w:rPr/>
        <w:t xml:space="preserve">وقال ابن حبان في «الثقات»: كان أبو داود أحد أئمة الدنيا فقها وعلما وحفظا</w:t>
      </w:r>
    </w:p>
    <w:p/>
    <w:p>
      <w:pPr/>
      <w:r>
        <w:rPr/>
        <w:t xml:space="preserve">ونسكا وورعا وإتقانا، جمع وصنف، وقمع من خالف السنة وانتحل ضدها.</w:t>
      </w:r>
    </w:p>
    <w:p/>
    <w:p>
      <w:pPr/>
      <w:r>
        <w:rPr/>
        <w:t xml:space="preserve">ولما ذكر الخليلي ابنه عبد الله بن سليمان قال: هو إمام ابن إمام.</w:t>
      </w:r>
    </w:p>
    <w:p/>
    <w:p>
      <w:pPr/>
      <w:r>
        <w:rPr/>
        <w:t xml:space="preserve">وقال ابن القطان: أبو داود إمام عصره.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بن إسحاق بن بشير بن شداد بن عمرو بن عمران السجستاني أبو داود
</w:t>
      </w:r>
    </w:p>
    <w:p>
      <w:pPr/>
      <w:r>
        <w:rPr/>
        <w:t xml:space="preserve">سليمان بن الأشعث بن إسحاق بن بشير بن شداد بن عمرو بن عمران السجستاني أبو داود </w:t>
      </w:r>
    </w:p>
    <w:p/>
    <w:p>
      <w:pPr/>
      <w:r>
        <w:rPr/>
        <w:t xml:space="preserve">يروي عن أبي الوليد الطيالسي حدثنا عنه ابنه أبو بكر عبد الله بن أبي داود وكان أبو داود أحد أئمة الدنيا فقها وعلما وحفظا ونسكا وورعا وإتقانا ممن جمع وصنف وذب عن السنن وقمع من خالفها وانتحل ضدها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الإمام أبو داود السجستاني
</w:t>
      </w:r>
    </w:p>
    <w:p>
      <w:pPr/>
      <w:r>
        <w:rPr/>
        <w:t xml:space="preserve">سليمان بن الأشعث الإمام أبو داود السجستاني </w:t>
      </w:r>
    </w:p>
    <w:p/>
    <w:p>
      <w:pPr/>
      <w:r>
        <w:rPr/>
        <w:t xml:space="preserve">صاحب ’’السنن’’ ذكره العبادي في ’’الطبقات’’ وابن باطيش. ولد سنة اثنتين ومائتين، ومات سنة خمس وسبعين ومائتين بالبصرة. روى عنه الترمذي والنسائي وترجمته معروفة.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الأشعث بن إسحاق بن بشير بن شداد بن عمرو بن عامر الأزدي أبو داود السجستاني
</w:t>
      </w:r>
    </w:p>
    <w:p>
      <w:pPr/>
      <w:r>
        <w:rPr/>
        <w:t xml:space="preserve">سليمان بن الأشعث بن إسحاق بن بشير بن شداد بن عمرو بن عامر الأزدي أبو داود السجستاني </w:t>
      </w:r>
    </w:p>
    <w:p/>
    <w:p>
      <w:pPr/>
      <w:r>
        <w:rPr/>
        <w:t xml:space="preserve">روى عن عبد الله بن مسلمة القعنبي وموسى بن إسماعيل التبوذكي ومحمد بن كثير العبدي وأحمد بن حنبل ومسدد بن مسرهد رأيته ببغداد وجاء إلى أبي مسلماً وهو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2026-06-04T20:56:10+03:00</dcterms:created>
  <dcterms:modified xsi:type="dcterms:W3CDTF">2026-06-04T20:56:10+03:00</dcterms:modified>
</cp:coreProperties>
</file>

<file path=docProps/custom.xml><?xml version="1.0" encoding="utf-8"?>
<Properties xmlns="http://schemas.openxmlformats.org/officeDocument/2006/custom-properties" xmlns:vt="http://schemas.openxmlformats.org/officeDocument/2006/docPropsVTypes"/>
</file>