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المثنى الهيتي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المثنى الهيتي أبو علي
</w:t>
      </w:r>
    </w:p>
    <w:p>
      <w:pPr/>
      <w:r>
        <w:rPr/>
        <w:t xml:space="preserve">الحسن بن علي بن المثنى الهيتي أبو علي قرأ على قاضي القضاة، وولي القضاء بهيت.</w:t>
      </w:r>
    </w:p>
    <w:p/>
    <w:p>
      <w:pPr/>
      <w:r>
        <w:rPr/>
        <w:t xml:space="preserve">قال الهمذاني: وسمعت قاضي القضاة الحسن يثني على حفظه لمذهبهم، وكان جميل الطريقة كريما.</w:t>
      </w:r>
    </w:p>
    <w:p/>
    <w:p>
      <w:pPr/>
      <w:r>
        <w:rPr/>
        <w:t xml:space="preserve">قتله النمريون بهيت في شهر ربيع الأول، سنة ست وتسعين وأربعمائة.</w:t>
      </w:r>
    </w:p>
    <w:p/>
    <w:p>
      <w:pPr/>
      <w:r>
        <w:rPr/>
        <w:t xml:space="preserve">وولي بعده القضاء أبو الحسن على والده، الأتي ذكره في بابه.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2026-07-27T11:31:22+03:00</dcterms:created>
  <dcterms:modified xsi:type="dcterms:W3CDTF">2026-07-27T11:31:22+03:00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