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عيسى بن إدريس التجيبي
</w:t>
      </w:r>
    </w:p>
    <w:p>
      <w:pPr>
        <w:jc w:val="start"/>
        <w:bidi/>
      </w:pPr>
      <w:r>
        <w:rPr>
          <w:rFonts w:ascii="arial" w:hAnsi="arial" w:eastAsia="arial" w:cs="arial"/>
          <w:sz w:val="28"/>
          <w:szCs w:val="28"/>
          <w:b w:val="1"/>
          <w:bCs w:val="1"/>
          <w:rtl/>
        </w:rPr>
        <w:t xml:space="preserve">أحمد بن عبد الرحمن بن عيسى بن إدريس التجيبي
</w:t>
      </w:r>
    </w:p>
    <w:p>
      <w:pPr/>
      <w:r>
        <w:rPr/>
        <w:t xml:space="preserve">أحمد بن عبد الرحمن بن عيسى بن إدريس التجيبي مرسي أبو جعفر وأبو العباس تفقه على أبيه وأبي محمد بن أبي جعفر وروى عن أبي الحسن بن مفرج الصقلي وغيره. وأخذ بمكة المشرفة عن أبي عبد الله الحسين بن علي الطبري ورحل إلى بلده فأسمع بها الحديث</w:t>
      </w:r>
    </w:p>
    <w:p/>
    <w:p>
      <w:pPr/>
      <w:r>
        <w:rPr/>
        <w:t xml:space="preserve">ودرس الفقه وروى عنه أبو الخطاب: أحمد بن واجب وأبو ذر: مصعب.</w:t>
      </w:r>
    </w:p>
    <w:p/>
    <w:p>
      <w:pPr/>
      <w:r>
        <w:rPr/>
        <w:t xml:space="preserve">وكان فقيها حافظا للمسائل مدرسا مشاورا بصيرا بالفتوى في النوازل متقدما في علم الأحكام والشروط مشاركا في علوم القرآن والآثار ذا حظ من الأدب قديم النجابة قرأ على أبيه الموطأ: رواية أبي مصعب من حفطه وهو لم يكمل ثلاث عشرة سنة وولي الأحكام ببلده سنين عديدة بعد أن ولي قضاء شاطبة ثم صرف محمود السيرة معروف التواضع والنزاهة ثم قلد القضاء ببلده واستمرت ولايته مشكور الطريقة مرضيا في الأحوال إلى أن توفي سنة ثلاث وستين وخمسمائة وهو ابن خمس وسبعين ووهم بن سفيان في وفاته.</w:t>
      </w:r>
    </w:p>
    <w:p>
      <w:pPr>
        <w:jc w:val="start"/>
        <w:bidi/>
      </w:pPr>
      <w:r>
        <w:rPr>
          <w:sz w:val="24"/>
          <w:szCs w:val="24"/>
          <w:b w:val="1"/>
          <w:bCs w:val="1"/>
          <w:rtl/>
        </w:rPr>
        <w:t xml:space="preserve">
الديباج المذهب في معرفة أعيان علماء المذهب،(دار التراث للطبع والنشر - القاهرة،2005،ط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2026-07-27T11:33:25+03:00</dcterms:created>
  <dcterms:modified xsi:type="dcterms:W3CDTF">2026-07-27T11:33:25+03:00</dcterms:modified>
</cp:coreProperties>
</file>

<file path=docProps/custom.xml><?xml version="1.0" encoding="utf-8"?>
<Properties xmlns="http://schemas.openxmlformats.org/officeDocument/2006/custom-properties" xmlns:vt="http://schemas.openxmlformats.org/officeDocument/2006/docPropsVTypes"/>
</file>