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نصر الله بن هجرس السلامي
</w:t>
      </w:r>
    </w:p>
    <w:p>
      <w:pPr>
        <w:jc w:val="start"/>
        <w:bidi/>
      </w:pPr>
      <w:r>
        <w:rPr>
          <w:rFonts w:ascii="arial" w:hAnsi="arial" w:eastAsia="arial" w:cs="arial"/>
          <w:sz w:val="28"/>
          <w:szCs w:val="28"/>
          <w:b w:val="1"/>
          <w:bCs w:val="1"/>
          <w:rtl/>
        </w:rPr>
        <w:t xml:space="preserve">محمد بن نصر الله بن هجرس السلامي
</w:t>
      </w:r>
    </w:p>
    <w:p>
      <w:pPr/>
      <w:r>
        <w:rPr/>
        <w:t xml:space="preserve">محمد بن نصر الله بن هجرس السلامي محمد بن نصر الله بن هجرس السلامي ابن عم الشيخ تقي الدين ابن رافع نشأ بمصر واشتغل وحفظ كتبا وسمع بدمشق من أبي بكر ابن أحمد بن عبد الدائم وغيره وحدث ومات في ذي الحجة سنة 768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2026-07-27T11:31:44+03:00</dcterms:created>
  <dcterms:modified xsi:type="dcterms:W3CDTF">2026-07-27T11:31:44+03:00</dcterms:modified>
</cp:coreProperties>
</file>

<file path=docProps/custom.xml><?xml version="1.0" encoding="utf-8"?>
<Properties xmlns="http://schemas.openxmlformats.org/officeDocument/2006/custom-properties" xmlns:vt="http://schemas.openxmlformats.org/officeDocument/2006/docPropsVTypes"/>
</file>