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بن عيسى بن مهنا بن مانع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بن عيسى بن مهنا بن مانع
</w:t>
      </w:r>
    </w:p>
    <w:p>
      <w:pPr/>
      <w:r>
        <w:rPr/>
        <w:t xml:space="preserve">فضل بن عيسى بن مهنا بن مانع فضل بن عيسى بن مهنا بن مانع بن حديثة بن غضية بن فضل بن ربيعة أمير آل فضل شجاع الدين أمر سنة 16 - عوضا عن مهنا لما توجه إلى بلاد التتار وكان مشكور السيرة مائلا إلى العقل حافظا للأطراف جوادا مات في سنة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2026-07-27T13:18:37+03:00</dcterms:created>
  <dcterms:modified xsi:type="dcterms:W3CDTF">2026-07-27T13:18:37+03:00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