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 بن عبد الكريم بن عساكر بن سعد
</w:t>
      </w:r>
    </w:p>
    <w:p>
      <w:pPr>
        <w:jc w:val="start"/>
        <w:bidi/>
      </w:pPr>
      <w:r>
        <w:rPr>
          <w:rFonts w:ascii="arial" w:hAnsi="arial" w:eastAsia="arial" w:cs="arial"/>
          <w:sz w:val="28"/>
          <w:szCs w:val="28"/>
          <w:b w:val="1"/>
          <w:bCs w:val="1"/>
          <w:rtl/>
        </w:rPr>
        <w:t xml:space="preserve">عيس بن عبد الكريم بن عساكر بن سعد
</w:t>
      </w:r>
    </w:p>
    <w:p>
      <w:pPr/>
      <w:r>
        <w:rPr/>
        <w:t xml:space="preserve">عيس بن عبد الكريم بن عساكر بن سعد عيس بن عبد الكريم بن عساكر بن سعد بن أحمد بن محمد بن سليم ابن مكتوم القيسي شرف الدين الشاهد بالرواحية ولد في شعبان سنة 75 وسمع من ابن أبي اليسر مغازي موسى بن عقبة كاملا عليه وعلى بن الأوحد وسمع من المجد بن عساكر وعبد الله بن حسان العامري وغيرهم وكان أبوه إمام البادرائية قال البرزالي رجل جيد يشهد على القضاة انتهى ثم كبر وضعف واضر وانقطع في بيته وهو والد الشيخ الصالح بدر الدين محمد مات في ذي القعدة سنة 741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2026-07-27T09:14:32+03:00</dcterms:created>
  <dcterms:modified xsi:type="dcterms:W3CDTF">2026-07-27T09:14:32+03:00</dcterms:modified>
</cp:coreProperties>
</file>

<file path=docProps/custom.xml><?xml version="1.0" encoding="utf-8"?>
<Properties xmlns="http://schemas.openxmlformats.org/officeDocument/2006/custom-properties" xmlns:vt="http://schemas.openxmlformats.org/officeDocument/2006/docPropsVTypes"/>
</file>