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 بن أسعد 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يحيى بن أسعد بن عبد الوهاب
</w:t>
      </w:r>
    </w:p>
    <w:p>
      <w:pPr/>
      <w:r>
        <w:rPr/>
        <w:t xml:space="preserve">علي بن يحيى بن أسعد بن عبد الوهاب علي بن يحيى بن أسعد بن عبد الوهاب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2026-07-27T12:27:09+03:00</dcterms:created>
  <dcterms:modified xsi:type="dcterms:W3CDTF">2026-07-27T12:27:09+03:00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