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عبد الرحمن العبي
</w:t>
      </w:r>
    </w:p>
    <w:p>
      <w:pPr>
        <w:jc w:val="start"/>
        <w:bidi/>
      </w:pPr>
      <w:r>
        <w:rPr>
          <w:rFonts w:ascii="arial" w:hAnsi="arial" w:eastAsia="arial" w:cs="arial"/>
          <w:sz w:val="28"/>
          <w:szCs w:val="28"/>
          <w:b w:val="1"/>
          <w:bCs w:val="1"/>
          <w:rtl/>
        </w:rPr>
        <w:t xml:space="preserve">علي بن محمد بن عبد الرحمن العبي
</w:t>
      </w:r>
    </w:p>
    <w:p>
      <w:pPr/>
      <w:r>
        <w:rPr/>
        <w:t xml:space="preserve">علي بن محمد بن عبد الرحمن العبي علي بن محمد بن عبد الرحمن العبي بضم المهملة وسكون الموحدة نسبة إلى بيع العبي المصري الأصل الحلبي وكان أبوه قاضي عزاز فولد هو بها سنة 690 وتعانى القراآت وجاور بالمدينة الشريفة ثم تحول إلى حلب فولى توقيع الدست بها وكان حسن النظم سمع من نظمه الشيخ برهان الدين المحدث وأبو حامد بن ظهيرة فمنه</w:t>
      </w:r>
    </w:p>
    <w:p/>
    <w:p>
      <w:pPr>
        <w:jc w:val="center"/>
      </w:pPr>
      <w:r>
        <w:rPr>
          <w:color w:val="ff0000"/>
        </w:rPr>
        <w:t xml:space="preserve">حلاوية ألفاظها سكرية</w:t>
      </w:r>
      <w:r>
        <w:rPr>
          <w:color w:val="ff0000"/>
        </w:rPr>
        <w:t xml:space="preserve">      </w:t>
      </w:r>
      <w:r>
        <w:rPr>
          <w:color w:val="ff0000"/>
        </w:rPr>
        <w:t xml:space="preserve">قلتنى وقوت نار قلبى بالعجب</w:t>
      </w:r>
    </w:p>
    <w:p/>
    <w:p>
      <w:pPr>
        <w:jc w:val="center"/>
      </w:pPr>
      <w:r>
        <w:rPr>
          <w:color w:val="ff0000"/>
        </w:rPr>
        <w:t xml:space="preserve">ومسير دمعي في خدودي مشبك</w:t>
      </w:r>
      <w:r>
        <w:rPr>
          <w:color w:val="ff0000"/>
        </w:rPr>
        <w:t xml:space="preserve">      </w:t>
      </w:r>
      <w:r>
        <w:rPr>
          <w:color w:val="ff0000"/>
        </w:rPr>
        <w:t xml:space="preserve">ومن أجل ست الحسن قد زاد السكب</w:t>
      </w:r>
    </w:p>
    <w:p/>
    <w:p>
      <w:pPr/>
      <w:r>
        <w:rPr/>
        <w:t xml:space="preserve">ومنه في الجلنار</w:t>
      </w:r>
    </w:p>
    <w:p/>
    <w:p>
      <w:pPr>
        <w:jc w:val="center"/>
      </w:pPr>
      <w:r>
        <w:rPr>
          <w:color w:val="ff0000"/>
        </w:rPr>
        <w:t xml:space="preserve">انظر إلى الروض البديع وحسنه</w:t>
      </w:r>
      <w:r>
        <w:rPr>
          <w:color w:val="ff0000"/>
        </w:rPr>
        <w:t xml:space="preserve">      </w:t>
      </w:r>
      <w:r>
        <w:rPr>
          <w:color w:val="ff0000"/>
        </w:rPr>
        <w:t xml:space="preserve">فالزهر بين منظم ومنضد</w:t>
      </w:r>
    </w:p>
    <w:p/>
    <w:p>
      <w:pPr>
        <w:jc w:val="center"/>
      </w:pPr>
      <w:r>
        <w:rPr>
          <w:color w:val="ff0000"/>
        </w:rPr>
        <w:t xml:space="preserve">والجلنار على الغصون كأنه</w:t>
      </w:r>
      <w:r>
        <w:rPr>
          <w:color w:val="ff0000"/>
        </w:rPr>
        <w:t xml:space="preserve">      </w:t>
      </w:r>
      <w:r>
        <w:rPr>
          <w:color w:val="ff0000"/>
        </w:rPr>
        <w:t xml:space="preserve">قطع من المرجان فوق زبرجد</w:t>
      </w:r>
    </w:p>
    <w:p/>
    <w:p>
      <w:pPr/>
      <w:r>
        <w:rPr/>
        <w:t xml:space="preserve">قال القاضي علاء الدين في تاريخه أصله من القاهرة وسكن حلبا ثم حج جاور بالمدينة وكان أديبا فاضلا يأخذ الشعر وقرأ القراآت وعرض له في الآخر وسواس فصار يحدث نفسه وهو لا يشعر وباشر توقيع الدست كتب عنه البرهان المحدث من نظمه ومات في غرة المحرم سنة 790 بحلب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2026-07-27T12:26:32+03:00</dcterms:created>
  <dcterms:modified xsi:type="dcterms:W3CDTF">2026-07-27T12:26:32+03:00</dcterms:modified>
</cp:coreProperties>
</file>

<file path=docProps/custom.xml><?xml version="1.0" encoding="utf-8"?>
<Properties xmlns="http://schemas.openxmlformats.org/officeDocument/2006/custom-properties" xmlns:vt="http://schemas.openxmlformats.org/officeDocument/2006/docPropsVTypes"/>
</file>