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سالم بن عبد الناصر الغزي
</w:t>
      </w:r>
    </w:p>
    <w:p>
      <w:pPr>
        <w:jc w:val="start"/>
        <w:bidi/>
      </w:pPr>
      <w:r>
        <w:rPr>
          <w:rFonts w:ascii="arial" w:hAnsi="arial" w:eastAsia="arial" w:cs="arial"/>
          <w:sz w:val="28"/>
          <w:szCs w:val="28"/>
          <w:b w:val="1"/>
          <w:bCs w:val="1"/>
          <w:rtl/>
        </w:rPr>
        <w:t xml:space="preserve">علي بن سالم بن عبد الناصر الغزي
</w:t>
      </w:r>
    </w:p>
    <w:p>
      <w:pPr/>
      <w:r>
        <w:rPr/>
        <w:t xml:space="preserve">علي بن سالم بن عبد الناصر الغزي علي بن سالم بن عبد الناصر الغزي الشافعي ولي التوقيع بغزة وكان له شعر وسط وخمس البردة ودرس بالجراحية بالقدس ومات في سنة 747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2026-07-27T13:31:53+03:00</dcterms:created>
  <dcterms:modified xsi:type="dcterms:W3CDTF">2026-07-27T13:31:53+03:00</dcterms:modified>
</cp:coreProperties>
</file>

<file path=docProps/custom.xml><?xml version="1.0" encoding="utf-8"?>
<Properties xmlns="http://schemas.openxmlformats.org/officeDocument/2006/custom-properties" xmlns:vt="http://schemas.openxmlformats.org/officeDocument/2006/docPropsVTypes"/>
</file>