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 بن محمد الحسيني الشهرستاني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محمد الحسيني الشهرستاني
</w:t>
      </w:r>
    </w:p>
    <w:p>
      <w:pPr/>
      <w:r>
        <w:rPr/>
        <w:t xml:space="preserve">عبد الرحمن بن عمر بن محمد الحسيني الشهرستاني عبد الرحمن بن عمر بن محمد الحسيني الشهرستاني حدث عن العز الحراني بالإجازة مات في رجب سنة 363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2026-07-27T14:07:34+03:00</dcterms:created>
  <dcterms:modified xsi:type="dcterms:W3CDTF">2026-07-27T14:07:34+03:00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