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اياس المنجنيقي الدمشقي
</w:t>
      </w:r>
    </w:p>
    <w:p>
      <w:pPr>
        <w:jc w:val="start"/>
        <w:bidi/>
      </w:pPr>
      <w:r>
        <w:rPr>
          <w:rFonts w:ascii="arial" w:hAnsi="arial" w:eastAsia="arial" w:cs="arial"/>
          <w:sz w:val="28"/>
          <w:szCs w:val="28"/>
          <w:b w:val="1"/>
          <w:bCs w:val="1"/>
          <w:rtl/>
        </w:rPr>
        <w:t xml:space="preserve">عبد الله بن اياس المنجنيقي الدمشقي
</w:t>
      </w:r>
    </w:p>
    <w:p>
      <w:pPr/>
      <w:r>
        <w:rPr/>
        <w:t xml:space="preserve">عبد الله بن اياس المنجنيقي الدمشقي  عبد الله بن اياس المنجنيقي الدمشقي سمع الفخر بن البخاري وغيره ذكره عبد الله الواني في معجمه ... ومات فجاءة في ثاني ربيع الآخر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2026-07-27T12:42:35+03:00</dcterms:created>
  <dcterms:modified xsi:type="dcterms:W3CDTF">2026-07-27T12:42:35+03:00</dcterms:modified>
</cp:coreProperties>
</file>

<file path=docProps/custom.xml><?xml version="1.0" encoding="utf-8"?>
<Properties xmlns="http://schemas.openxmlformats.org/officeDocument/2006/custom-properties" xmlns:vt="http://schemas.openxmlformats.org/officeDocument/2006/docPropsVTypes"/>
</file>