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سيارة بنت إبراهيم بن محمد بن أبي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سيارة بنت إبراهيم بن محمد بن أبي بكر
</w:t>
      </w:r>
    </w:p>
    <w:p>
      <w:pPr/>
      <w:r>
        <w:rPr/>
        <w:t xml:space="preserve">سيارة بنت إبراهيم بن محمد بن أبي بكر سيارة بنت إبراهيم بن محمد بن أبي بكر الطبري المكية سمعت على الرضى الطبري والدها وهي والدة محمد بن أحمد الحرازي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2026-07-27T13:45:45+03:00</dcterms:created>
  <dcterms:modified xsi:type="dcterms:W3CDTF">2026-07-27T13:45:45+03:00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