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الحصنى تفقه بالجمال أحمد بن علي البانصري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الحصنى تفقه بالجمال أحمد بن علي البانصري
</w:t>
      </w:r>
    </w:p>
    <w:p>
      <w:pPr/>
      <w:r>
        <w:rPr/>
        <w:t xml:space="preserve">سعد الحصنى تفقه بالجمال أحمد بن علي البانصري سعد الحصنى تفقه بالجمال أحمد بن علي البانصري الذي مات سنة 750 ذكره ابن رجب في طبقات الحنابلة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2026-07-27T14:07:35+03:00</dcterms:created>
  <dcterms:modified xsi:type="dcterms:W3CDTF">2026-07-27T14:07:35+03:00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