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زاهدة بنت حسين بن عبد الله بن حسن بن حمزة بن أبي الحجاج
</w:t>
      </w:r>
    </w:p>
    <w:p>
      <w:pPr>
        <w:jc w:val="start"/>
        <w:bidi/>
      </w:pPr>
      <w:r>
        <w:rPr>
          <w:rFonts w:ascii="arial" w:hAnsi="arial" w:eastAsia="arial" w:cs="arial"/>
          <w:sz w:val="28"/>
          <w:szCs w:val="28"/>
          <w:b w:val="1"/>
          <w:bCs w:val="1"/>
          <w:rtl/>
        </w:rPr>
        <w:t xml:space="preserve">زاهدة بنت حسين بن عبد الله بن حسن بن حمزة بن أبي الحجاج
</w:t>
      </w:r>
    </w:p>
    <w:p>
      <w:pPr/>
      <w:r>
        <w:rPr/>
        <w:t xml:space="preserve">زاهدة بنت حسين بن عبد الله بن حسن بن حمزة بن أبي الحجاج زاهدة بنت حسين بن عبد الله بن حسن بن حمزة بن أبي الحجاج العدوية الدمشقية سمعت من الشيخ شمس الدين بن أبي عمر بعض مشيخته وحدثت ذكرها أبن رافع ماتت في شهر ربيع الأول سنة 758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2026-07-27T12:49:32+03:00</dcterms:created>
  <dcterms:modified xsi:type="dcterms:W3CDTF">2026-07-27T12:49:32+03:00</dcterms:modified>
</cp:coreProperties>
</file>

<file path=docProps/custom.xml><?xml version="1.0" encoding="utf-8"?>
<Properties xmlns="http://schemas.openxmlformats.org/officeDocument/2006/custom-properties" xmlns:vt="http://schemas.openxmlformats.org/officeDocument/2006/docPropsVTypes"/>
</file>