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أدى ويقال بالواو بدل الهمزة ابن هبة الله
</w:t>
      </w:r>
    </w:p>
    <w:p>
      <w:pPr>
        <w:jc w:val="start"/>
        <w:bidi/>
      </w:pPr>
      <w:r>
        <w:rPr>
          <w:rFonts w:ascii="arial" w:hAnsi="arial" w:eastAsia="arial" w:cs="arial"/>
          <w:sz w:val="28"/>
          <w:szCs w:val="28"/>
          <w:b w:val="1"/>
          <w:bCs w:val="1"/>
          <w:rtl/>
        </w:rPr>
        <w:t xml:space="preserve">أدى ويقال بالواو بدل الهمزة ابن هبة الله
</w:t>
      </w:r>
    </w:p>
    <w:p>
      <w:pPr/>
      <w:r>
        <w:rPr/>
        <w:t xml:space="preserve">أدى ويقال بالواو بدل الهمزة ابن هبة الله أدى ويقال بالواو بدل الهمزة ابن هبة الله بن جماز بن منصور بن حماز بن شيحة بن هاشم بن قاسم بن مهنا بن حسين بن مهنا بن داود بن القاسم بن عبيد الله بن طاهر بن يحيى بن الحسين بن جعفر بن الحسين ابن علي بن الحسين بن علي الحسيني الهاشمي من آل بيت أمراء المدينة كان خارجا عنها فأنف من طول الغربة فجمع قوما وهجم المدينة في ربيع الأول سنة 27 بعد أن حاصرها أسبوعا وأحرق الباب ففر طفيل أميرها وصادر الناس حتى اشتد الغلاء بالمدينة وافتقر جماعة من المياسير فأخذ طفيل عسكرا من مصر وقدم ففر ودي ثم حضر إلى القاهرة وترافع هو وطفيل إلى الناصر ثم سجن ودي وأعيد طفيل إلى المدينة ومعه بعض الأمراء ثم أفرج عنه في رمضان سنة 31 ورتب له راتب ثم أضيف إليه طفيل في أمرة المدينة ثم أفرد بها سنة 36 ثم عزل بسعد بن ثابت في سنة 50 فجمع جموعا وهجم المدينة وأخذ أموال الخدام نهبوا المدينة حتى لم يبق بها أحد إلا اجتاحه وخرج هاربا ثم قبض عليه وسجن سنة 752 فمات بالسجن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2026-07-27T12:42:14+03:00</dcterms:created>
  <dcterms:modified xsi:type="dcterms:W3CDTF">2026-07-27T12:42:14+03:00</dcterms:modified>
</cp:coreProperties>
</file>

<file path=docProps/custom.xml><?xml version="1.0" encoding="utf-8"?>
<Properties xmlns="http://schemas.openxmlformats.org/officeDocument/2006/custom-properties" xmlns:vt="http://schemas.openxmlformats.org/officeDocument/2006/docPropsVTypes"/>
</file>