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أحمد الصالحي البيطار أبو يوسف
</w:t>
      </w:r>
    </w:p>
    <w:p>
      <w:pPr>
        <w:jc w:val="start"/>
        <w:bidi/>
      </w:pPr>
      <w:r>
        <w:rPr>
          <w:rFonts w:ascii="arial" w:hAnsi="arial" w:eastAsia="arial" w:cs="arial"/>
          <w:sz w:val="28"/>
          <w:szCs w:val="28"/>
          <w:b w:val="1"/>
          <w:bCs w:val="1"/>
          <w:rtl/>
        </w:rPr>
        <w:t xml:space="preserve">أحمد بن يوسف بن أحمد الصالحي البيطار أبو يوسف
</w:t>
      </w:r>
    </w:p>
    <w:p>
      <w:pPr/>
      <w:r>
        <w:rPr/>
        <w:t xml:space="preserve">أحمد بن يوسف بن أحمد الصالحي البيطار أبو يوسف أحمد بن يوسف بن أحمد الصالحي البيطار أبو يوسف سمع من عبد الولي ابن جبارة وحدث جاوز الثمانين وثقل سمعه ومات في ذي القعدة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2026-07-27T10:32:54+03:00</dcterms:created>
  <dcterms:modified xsi:type="dcterms:W3CDTF">2026-07-27T10:32:54+03:00</dcterms:modified>
</cp:coreProperties>
</file>

<file path=docProps/custom.xml><?xml version="1.0" encoding="utf-8"?>
<Properties xmlns="http://schemas.openxmlformats.org/officeDocument/2006/custom-properties" xmlns:vt="http://schemas.openxmlformats.org/officeDocument/2006/docPropsVTypes"/>
</file>