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بن موسى الدمشقي شهاب الدين
</w:t>
      </w:r>
    </w:p>
    <w:p>
      <w:pPr>
        <w:jc w:val="start"/>
        <w:bidi/>
      </w:pPr>
      <w:r>
        <w:rPr>
          <w:rFonts w:ascii="arial" w:hAnsi="arial" w:eastAsia="arial" w:cs="arial"/>
          <w:sz w:val="28"/>
          <w:szCs w:val="28"/>
          <w:b w:val="1"/>
          <w:bCs w:val="1"/>
          <w:rtl/>
        </w:rPr>
        <w:t xml:space="preserve">أحمد بن محمد بن موسى الدمشقي شهاب الدين
</w:t>
      </w:r>
    </w:p>
    <w:p>
      <w:pPr/>
      <w:r>
        <w:rPr/>
        <w:t xml:space="preserve">أحمد بن محمد بن موسى الدمشقي شهاب الدين أحمد بن محمد بن موسى الدمشقي شهاب الدين الشويكي كان عارفا بالفقه والعربية موصوفا بالدين والورع مات في ربيع الأول سنة 800 عن نحو من سبعين سنة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2026-07-27T11:33:26+03:00</dcterms:created>
  <dcterms:modified xsi:type="dcterms:W3CDTF">2026-07-27T11:33:26+03:00</dcterms:modified>
</cp:coreProperties>
</file>

<file path=docProps/custom.xml><?xml version="1.0" encoding="utf-8"?>
<Properties xmlns="http://schemas.openxmlformats.org/officeDocument/2006/custom-properties" xmlns:vt="http://schemas.openxmlformats.org/officeDocument/2006/docPropsVTypes"/>
</file>