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عبد الرحمن بن أبي عمر
</w:t>
      </w:r>
    </w:p>
    <w:p>
      <w:pPr>
        <w:jc w:val="start"/>
        <w:bidi/>
      </w:pPr>
      <w:r>
        <w:rPr>
          <w:rFonts w:ascii="arial" w:hAnsi="arial" w:eastAsia="arial" w:cs="arial"/>
          <w:sz w:val="28"/>
          <w:szCs w:val="28"/>
          <w:b w:val="1"/>
          <w:bCs w:val="1"/>
          <w:rtl/>
        </w:rPr>
        <w:t xml:space="preserve">أحمد بن عبد الله بن عبد الرحمن بن أبي عمر
</w:t>
      </w:r>
    </w:p>
    <w:p>
      <w:pPr/>
      <w:r>
        <w:rPr/>
        <w:t xml:space="preserve">أحمد بن عبد الله بن عبد الرحمن بن أبي عمر أحمد بن عبد الله بن عبد الرحمن بن أبي عمر المقدسي الحنبلي عز الدين ولد في سنة 673 وسمع من جده والفخر وغيرهما وكان من بيت العلم والدين وحدث مات في 27 ربيع الأول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2026-07-25T03:07:39+03:00</dcterms:created>
  <dcterms:modified xsi:type="dcterms:W3CDTF">2026-07-25T03:07:39+03:00</dcterms:modified>
</cp:coreProperties>
</file>

<file path=docProps/custom.xml><?xml version="1.0" encoding="utf-8"?>
<Properties xmlns="http://schemas.openxmlformats.org/officeDocument/2006/custom-properties" xmlns:vt="http://schemas.openxmlformats.org/officeDocument/2006/docPropsVTypes"/>
</file>