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إبراهيم بن جعد التجيبي
</w:t>
      </w:r>
    </w:p>
    <w:p>
      <w:pPr>
        <w:jc w:val="start"/>
        <w:bidi/>
      </w:pPr>
      <w:r>
        <w:rPr>
          <w:rFonts w:ascii="arial" w:hAnsi="arial" w:eastAsia="arial" w:cs="arial"/>
          <w:sz w:val="28"/>
          <w:szCs w:val="28"/>
          <w:b w:val="1"/>
          <w:bCs w:val="1"/>
          <w:rtl/>
        </w:rPr>
        <w:t xml:space="preserve">أحمد بن إبراهيم بن جعد التجيبي
</w:t>
      </w:r>
    </w:p>
    <w:p>
      <w:pPr/>
      <w:r>
        <w:rPr/>
        <w:t xml:space="preserve">أحمد بن إبراهيم بن جعد التجيبي أحمد بن إبراهيم بن جعد التجيبي من أهل وادي آش ذكره ابن الخطيب في الإحاطة فقال يكنى أبا جعفر ويعرف بابن جعد كان من القائمين على كتاب الله الحافظين له المجتهدين العاكفين الناصحين انتفع به في بلده قرأ على الأستاذ أبي عبد الله بن جابر وابن عبد العظيم والمقرئ أبي محمد بن هارون توفي في عام ثمانية وثلاثين وسبعمائة ولعله أحمد ابن إبراهيم بن جعفر المذكور بعده لكن وقع خلاف في اسم جده فالذي وقفت عليه في الإحاطة تسمية جده جعدا وتكنيته هو بأبي جعفر</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2026-07-27T12:21:28+03:00</dcterms:created>
  <dcterms:modified xsi:type="dcterms:W3CDTF">2026-07-27T12:21:28+03:00</dcterms:modified>
</cp:coreProperties>
</file>

<file path=docProps/custom.xml><?xml version="1.0" encoding="utf-8"?>
<Properties xmlns="http://schemas.openxmlformats.org/officeDocument/2006/custom-properties" xmlns:vt="http://schemas.openxmlformats.org/officeDocument/2006/docPropsVTypes"/>
</file>